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12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866"/>
        <w:gridCol w:w="1122"/>
        <w:gridCol w:w="2849"/>
        <w:gridCol w:w="1120"/>
        <w:gridCol w:w="1463"/>
        <w:gridCol w:w="871"/>
        <w:gridCol w:w="827"/>
        <w:gridCol w:w="912"/>
        <w:gridCol w:w="1001"/>
      </w:tblGrid>
      <w:tr w14:paraId="2FDD6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258" w:type="pct"/>
            <w:gridSpan w:val="3"/>
            <w:vAlign w:val="top"/>
          </w:tcPr>
          <w:p w14:paraId="3B6912C3">
            <w:pPr>
              <w:pStyle w:val="5"/>
              <w:spacing w:before="47" w:line="220" w:lineRule="auto"/>
              <w:ind w:left="495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公开事项</w:t>
            </w:r>
          </w:p>
        </w:tc>
        <w:tc>
          <w:tcPr>
            <w:tcW w:w="1178" w:type="pct"/>
            <w:vMerge w:val="restart"/>
            <w:tcBorders>
              <w:bottom w:val="nil"/>
            </w:tcBorders>
            <w:vAlign w:val="center"/>
          </w:tcPr>
          <w:p w14:paraId="3ABFDACD">
            <w:pPr>
              <w:pStyle w:val="5"/>
              <w:spacing w:before="66" w:line="277" w:lineRule="auto"/>
              <w:ind w:left="173" w:right="179" w:hanging="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公开内容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(要素)</w:t>
            </w:r>
          </w:p>
        </w:tc>
        <w:tc>
          <w:tcPr>
            <w:tcW w:w="463" w:type="pct"/>
            <w:vMerge w:val="restart"/>
            <w:tcBorders>
              <w:bottom w:val="nil"/>
            </w:tcBorders>
            <w:vAlign w:val="center"/>
          </w:tcPr>
          <w:p w14:paraId="1BD27CBE">
            <w:pPr>
              <w:pStyle w:val="5"/>
              <w:spacing w:before="137" w:line="220" w:lineRule="auto"/>
              <w:ind w:left="35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公开时限</w:t>
            </w:r>
          </w:p>
        </w:tc>
        <w:tc>
          <w:tcPr>
            <w:tcW w:w="605" w:type="pct"/>
            <w:vMerge w:val="restart"/>
            <w:tcBorders>
              <w:bottom w:val="nil"/>
            </w:tcBorders>
            <w:vAlign w:val="center"/>
          </w:tcPr>
          <w:p w14:paraId="4E3B6CC3">
            <w:pPr>
              <w:pStyle w:val="5"/>
              <w:spacing w:before="137" w:line="221" w:lineRule="auto"/>
              <w:ind w:left="3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公</w:t>
            </w:r>
            <w:r>
              <w:rPr>
                <w:b/>
                <w:bCs/>
                <w:spacing w:val="-2"/>
                <w:sz w:val="18"/>
                <w:szCs w:val="18"/>
              </w:rPr>
              <w:t>开主体</w:t>
            </w:r>
          </w:p>
        </w:tc>
        <w:tc>
          <w:tcPr>
            <w:tcW w:w="360" w:type="pct"/>
            <w:vMerge w:val="restart"/>
            <w:tcBorders>
              <w:bottom w:val="nil"/>
            </w:tcBorders>
            <w:vAlign w:val="center"/>
          </w:tcPr>
          <w:p w14:paraId="7D5D88C2">
            <w:pPr>
              <w:pStyle w:val="5"/>
              <w:spacing w:before="67" w:line="304" w:lineRule="auto"/>
              <w:ind w:left="177" w:right="8" w:hanging="17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公开渠道和</w:t>
            </w:r>
            <w:r>
              <w:rPr>
                <w:b/>
                <w:bCs/>
                <w:spacing w:val="-2"/>
                <w:sz w:val="18"/>
                <w:szCs w:val="18"/>
              </w:rPr>
              <w:t>载体</w:t>
            </w:r>
          </w:p>
        </w:tc>
        <w:tc>
          <w:tcPr>
            <w:tcW w:w="342" w:type="pct"/>
            <w:vMerge w:val="restart"/>
            <w:tcBorders>
              <w:bottom w:val="nil"/>
            </w:tcBorders>
            <w:vAlign w:val="center"/>
          </w:tcPr>
          <w:p w14:paraId="4786B56E">
            <w:pPr>
              <w:pStyle w:val="5"/>
              <w:spacing w:before="37" w:line="392" w:lineRule="auto"/>
              <w:jc w:val="center"/>
              <w:rPr>
                <w:b/>
                <w:bCs/>
                <w:spacing w:val="9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4"/>
                <w:sz w:val="18"/>
                <w:szCs w:val="18"/>
                <w:lang w:val="en-US" w:eastAsia="zh-CN"/>
              </w:rPr>
              <w:t>公</w:t>
            </w:r>
            <w:r>
              <w:rPr>
                <w:b/>
                <w:bCs/>
                <w:spacing w:val="-4"/>
                <w:sz w:val="18"/>
                <w:szCs w:val="18"/>
              </w:rPr>
              <w:t>开</w:t>
            </w:r>
            <w:r>
              <w:rPr>
                <w:b/>
                <w:bCs/>
                <w:spacing w:val="9"/>
                <w:sz w:val="18"/>
                <w:szCs w:val="18"/>
              </w:rPr>
              <w:t>全</w:t>
            </w:r>
          </w:p>
          <w:p w14:paraId="25A8FDB3">
            <w:pPr>
              <w:pStyle w:val="5"/>
              <w:spacing w:before="37" w:line="392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社会</w:t>
            </w:r>
          </w:p>
        </w:tc>
        <w:tc>
          <w:tcPr>
            <w:tcW w:w="377" w:type="pct"/>
            <w:vMerge w:val="restart"/>
            <w:tcBorders>
              <w:bottom w:val="nil"/>
            </w:tcBorders>
            <w:vAlign w:val="top"/>
          </w:tcPr>
          <w:p w14:paraId="5ECF3439">
            <w:pPr>
              <w:pStyle w:val="5"/>
              <w:spacing w:before="36" w:line="219" w:lineRule="auto"/>
              <w:ind w:left="3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对象</w:t>
            </w:r>
          </w:p>
          <w:p w14:paraId="111190DE">
            <w:pPr>
              <w:pStyle w:val="5"/>
              <w:spacing w:before="86" w:line="219" w:lineRule="auto"/>
              <w:ind w:left="1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特定群体</w:t>
            </w:r>
          </w:p>
        </w:tc>
        <w:tc>
          <w:tcPr>
            <w:tcW w:w="414" w:type="pct"/>
            <w:vMerge w:val="restart"/>
            <w:tcBorders>
              <w:bottom w:val="nil"/>
            </w:tcBorders>
            <w:vAlign w:val="top"/>
          </w:tcPr>
          <w:p w14:paraId="02AD87F7">
            <w:pPr>
              <w:pStyle w:val="5"/>
              <w:spacing w:before="136" w:line="219" w:lineRule="auto"/>
              <w:ind w:left="9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责任处室</w:t>
            </w:r>
          </w:p>
        </w:tc>
      </w:tr>
      <w:tr w14:paraId="62FAC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6" w:type="pct"/>
            <w:vAlign w:val="top"/>
          </w:tcPr>
          <w:p w14:paraId="0BA5C23E">
            <w:pPr>
              <w:pStyle w:val="5"/>
              <w:spacing w:before="42" w:line="220" w:lineRule="auto"/>
              <w:ind w:left="4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一</w:t>
            </w:r>
            <w:r>
              <w:rPr>
                <w:b/>
                <w:bCs/>
                <w:spacing w:val="-2"/>
                <w:sz w:val="18"/>
                <w:szCs w:val="18"/>
              </w:rPr>
              <w:t>级事项</w:t>
            </w:r>
          </w:p>
        </w:tc>
        <w:tc>
          <w:tcPr>
            <w:tcW w:w="358" w:type="pct"/>
            <w:vAlign w:val="top"/>
          </w:tcPr>
          <w:p w14:paraId="10880820">
            <w:pPr>
              <w:pStyle w:val="5"/>
              <w:spacing w:before="42" w:line="220" w:lineRule="auto"/>
              <w:ind w:left="51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二</w:t>
            </w:r>
            <w:r>
              <w:rPr>
                <w:b/>
                <w:bCs/>
                <w:spacing w:val="-2"/>
                <w:sz w:val="18"/>
                <w:szCs w:val="18"/>
              </w:rPr>
              <w:t>级事项</w:t>
            </w:r>
          </w:p>
        </w:tc>
        <w:tc>
          <w:tcPr>
            <w:tcW w:w="463" w:type="pct"/>
            <w:vAlign w:val="top"/>
          </w:tcPr>
          <w:p w14:paraId="66B53700">
            <w:pPr>
              <w:pStyle w:val="5"/>
              <w:spacing w:before="42" w:line="220" w:lineRule="auto"/>
              <w:ind w:left="13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三级事项</w:t>
            </w:r>
          </w:p>
        </w:tc>
        <w:tc>
          <w:tcPr>
            <w:tcW w:w="1178" w:type="pct"/>
            <w:vMerge w:val="continue"/>
            <w:tcBorders>
              <w:top w:val="nil"/>
            </w:tcBorders>
            <w:vAlign w:val="top"/>
          </w:tcPr>
          <w:p w14:paraId="37487E67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463" w:type="pct"/>
            <w:vMerge w:val="continue"/>
            <w:tcBorders>
              <w:top w:val="nil"/>
            </w:tcBorders>
            <w:vAlign w:val="top"/>
          </w:tcPr>
          <w:p w14:paraId="0A58C3A6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605" w:type="pct"/>
            <w:vMerge w:val="continue"/>
            <w:tcBorders>
              <w:top w:val="nil"/>
            </w:tcBorders>
            <w:vAlign w:val="top"/>
          </w:tcPr>
          <w:p w14:paraId="0361D5E5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360" w:type="pct"/>
            <w:vMerge w:val="continue"/>
            <w:tcBorders>
              <w:top w:val="nil"/>
            </w:tcBorders>
            <w:vAlign w:val="top"/>
          </w:tcPr>
          <w:p w14:paraId="3BE94689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342" w:type="pct"/>
            <w:vMerge w:val="continue"/>
            <w:tcBorders>
              <w:top w:val="nil"/>
            </w:tcBorders>
            <w:vAlign w:val="top"/>
          </w:tcPr>
          <w:p w14:paraId="426E40C0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377" w:type="pct"/>
            <w:vMerge w:val="continue"/>
            <w:tcBorders>
              <w:top w:val="nil"/>
            </w:tcBorders>
            <w:vAlign w:val="top"/>
          </w:tcPr>
          <w:p w14:paraId="01CCEA59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414" w:type="pct"/>
            <w:vMerge w:val="continue"/>
            <w:tcBorders>
              <w:top w:val="nil"/>
            </w:tcBorders>
            <w:vAlign w:val="top"/>
          </w:tcPr>
          <w:p w14:paraId="5B49FB17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</w:tr>
      <w:tr w14:paraId="18591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36" w:type="pct"/>
            <w:vAlign w:val="center"/>
          </w:tcPr>
          <w:p w14:paraId="0256DA10">
            <w:pPr>
              <w:spacing w:line="268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115D29BC">
            <w:pPr>
              <w:pStyle w:val="5"/>
              <w:spacing w:before="22" w:line="219" w:lineRule="auto"/>
              <w:ind w:left="4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组织机构</w:t>
            </w:r>
          </w:p>
        </w:tc>
        <w:tc>
          <w:tcPr>
            <w:tcW w:w="358" w:type="pct"/>
            <w:vAlign w:val="center"/>
          </w:tcPr>
          <w:p w14:paraId="43FC94FD">
            <w:pPr>
              <w:spacing w:line="268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294E3EDC">
            <w:pPr>
              <w:pStyle w:val="5"/>
              <w:spacing w:before="22" w:line="219" w:lineRule="auto"/>
              <w:ind w:left="51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机构简介</w:t>
            </w:r>
          </w:p>
        </w:tc>
        <w:tc>
          <w:tcPr>
            <w:tcW w:w="463" w:type="pct"/>
            <w:vAlign w:val="center"/>
          </w:tcPr>
          <w:p w14:paraId="4360200F">
            <w:pPr>
              <w:pStyle w:val="5"/>
              <w:spacing w:before="212" w:line="211" w:lineRule="auto"/>
              <w:ind w:left="62" w:right="40" w:hanging="40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单位简介，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领导简</w:t>
            </w:r>
            <w:r>
              <w:rPr>
                <w:spacing w:val="-1"/>
                <w:sz w:val="18"/>
                <w:szCs w:val="18"/>
              </w:rPr>
              <w:t>介，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直</w:t>
            </w:r>
            <w:r>
              <w:rPr>
                <w:spacing w:val="-1"/>
                <w:sz w:val="18"/>
                <w:szCs w:val="18"/>
              </w:rPr>
              <w:t>属机构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、</w:t>
            </w:r>
            <w:r>
              <w:rPr>
                <w:spacing w:val="-3"/>
                <w:sz w:val="18"/>
                <w:szCs w:val="18"/>
              </w:rPr>
              <w:t>内设机构</w:t>
            </w:r>
          </w:p>
        </w:tc>
        <w:tc>
          <w:tcPr>
            <w:tcW w:w="1178" w:type="pct"/>
            <w:vAlign w:val="center"/>
          </w:tcPr>
          <w:p w14:paraId="661CE985">
            <w:pPr>
              <w:pStyle w:val="5"/>
              <w:spacing w:before="182" w:line="211" w:lineRule="auto"/>
              <w:ind w:left="22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机关职能，机构设置、办会地址、办公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时间</w:t>
            </w:r>
            <w:r>
              <w:rPr>
                <w:spacing w:val="-1"/>
                <w:sz w:val="18"/>
                <w:szCs w:val="18"/>
              </w:rPr>
              <w:t>、联系方式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负责</w:t>
            </w:r>
            <w:r>
              <w:rPr>
                <w:spacing w:val="-1"/>
                <w:sz w:val="18"/>
                <w:szCs w:val="18"/>
              </w:rPr>
              <w:t>人姓名</w:t>
            </w:r>
          </w:p>
        </w:tc>
        <w:tc>
          <w:tcPr>
            <w:tcW w:w="463" w:type="pct"/>
            <w:vAlign w:val="center"/>
          </w:tcPr>
          <w:p w14:paraId="023BFF16">
            <w:pPr>
              <w:pStyle w:val="5"/>
              <w:spacing w:before="162" w:line="219" w:lineRule="auto"/>
              <w:ind w:left="14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信息形成或者变更之日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起</w:t>
            </w:r>
            <w:r>
              <w:rPr>
                <w:spacing w:val="-1"/>
                <w:sz w:val="18"/>
                <w:szCs w:val="18"/>
              </w:rPr>
              <w:t>20个工作</w:t>
            </w:r>
          </w:p>
          <w:p w14:paraId="31B72158">
            <w:pPr>
              <w:pStyle w:val="5"/>
              <w:spacing w:before="17" w:line="219" w:lineRule="auto"/>
              <w:ind w:left="123"/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内</w:t>
            </w:r>
          </w:p>
        </w:tc>
        <w:tc>
          <w:tcPr>
            <w:tcW w:w="605" w:type="pct"/>
            <w:vAlign w:val="center"/>
          </w:tcPr>
          <w:p w14:paraId="1BB7795B">
            <w:pPr>
              <w:pStyle w:val="5"/>
              <w:spacing w:line="222" w:lineRule="auto"/>
              <w:ind w:left="144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西乌旗人力资源和社会保障局</w:t>
            </w:r>
          </w:p>
        </w:tc>
        <w:tc>
          <w:tcPr>
            <w:tcW w:w="360" w:type="pct"/>
            <w:vAlign w:val="center"/>
          </w:tcPr>
          <w:p w14:paraId="2A49D776">
            <w:pPr>
              <w:pStyle w:val="5"/>
              <w:spacing w:before="22" w:line="219" w:lineRule="auto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政府网站</w:t>
            </w:r>
          </w:p>
        </w:tc>
        <w:tc>
          <w:tcPr>
            <w:tcW w:w="342" w:type="pct"/>
            <w:vAlign w:val="center"/>
          </w:tcPr>
          <w:p w14:paraId="59243D19">
            <w:pPr>
              <w:jc w:val="center"/>
              <w:rPr>
                <w:rFonts w:ascii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77" w:type="pct"/>
            <w:vAlign w:val="center"/>
          </w:tcPr>
          <w:p w14:paraId="7A2469C0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7B294AD9">
            <w:pPr>
              <w:pStyle w:val="5"/>
              <w:spacing w:before="23" w:line="220" w:lineRule="auto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办公室</w:t>
            </w:r>
          </w:p>
        </w:tc>
      </w:tr>
      <w:tr w14:paraId="4C037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436" w:type="pct"/>
            <w:vAlign w:val="center"/>
          </w:tcPr>
          <w:p w14:paraId="31DFBDEA">
            <w:pPr>
              <w:spacing w:line="298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652049F6">
            <w:pPr>
              <w:spacing w:line="299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0571706E">
            <w:pPr>
              <w:pStyle w:val="5"/>
              <w:spacing w:before="22" w:line="230" w:lineRule="auto"/>
              <w:ind w:left="85" w:right="21" w:hanging="70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政府信息公开指南</w:t>
            </w:r>
          </w:p>
        </w:tc>
        <w:tc>
          <w:tcPr>
            <w:tcW w:w="358" w:type="pct"/>
            <w:vAlign w:val="center"/>
          </w:tcPr>
          <w:p w14:paraId="0A0EABCB">
            <w:pPr>
              <w:spacing w:line="298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6D47039D">
            <w:pPr>
              <w:spacing w:line="299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2F4EBF6B">
            <w:pPr>
              <w:pStyle w:val="5"/>
              <w:spacing w:before="22" w:line="230" w:lineRule="auto"/>
              <w:ind w:left="90" w:right="30" w:hanging="70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政府信息公开指南</w:t>
            </w:r>
          </w:p>
        </w:tc>
        <w:tc>
          <w:tcPr>
            <w:tcW w:w="463" w:type="pct"/>
            <w:vAlign w:val="center"/>
          </w:tcPr>
          <w:p w14:paraId="5278C1F8">
            <w:pPr>
              <w:spacing w:line="298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606A1BE2">
            <w:pPr>
              <w:spacing w:line="298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63C8CF5A">
            <w:pPr>
              <w:pStyle w:val="5"/>
              <w:spacing w:before="23" w:line="218" w:lineRule="auto"/>
              <w:ind w:left="231" w:right="39" w:hanging="209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政府信息公开指</w:t>
            </w:r>
            <w:r>
              <w:rPr>
                <w:sz w:val="18"/>
                <w:szCs w:val="18"/>
              </w:rPr>
              <w:t>南</w:t>
            </w:r>
          </w:p>
        </w:tc>
        <w:tc>
          <w:tcPr>
            <w:tcW w:w="1178" w:type="pct"/>
            <w:vAlign w:val="center"/>
          </w:tcPr>
          <w:p w14:paraId="33FD07BF">
            <w:pPr>
              <w:pStyle w:val="5"/>
              <w:spacing w:before="172" w:line="218" w:lineRule="auto"/>
              <w:ind w:left="13" w:firstLine="9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主动公开政府信息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公开范围、</w:t>
            </w:r>
            <w:r>
              <w:rPr>
                <w:spacing w:val="2"/>
                <w:sz w:val="18"/>
                <w:szCs w:val="18"/>
              </w:rPr>
              <w:t>方式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 xml:space="preserve"> 时限：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依申请</w:t>
            </w:r>
            <w:r>
              <w:rPr>
                <w:sz w:val="18"/>
                <w:szCs w:val="18"/>
              </w:rPr>
              <w:t>公开政府信息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接收渠道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、注意事项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、</w:t>
            </w:r>
            <w:r>
              <w:rPr>
                <w:spacing w:val="-1"/>
                <w:sz w:val="18"/>
                <w:szCs w:val="18"/>
              </w:rPr>
              <w:t>收到</w:t>
            </w:r>
            <w:r>
              <w:rPr>
                <w:spacing w:val="5"/>
                <w:sz w:val="18"/>
                <w:szCs w:val="18"/>
              </w:rPr>
              <w:t>申请时间的</w:t>
            </w:r>
            <w:r>
              <w:rPr>
                <w:rFonts w:hint="eastAsia"/>
                <w:spacing w:val="5"/>
                <w:sz w:val="18"/>
                <w:szCs w:val="18"/>
                <w:lang w:val="en-US" w:eastAsia="zh-CN"/>
              </w:rPr>
              <w:t>确定</w:t>
            </w:r>
            <w:r>
              <w:rPr>
                <w:spacing w:val="5"/>
                <w:sz w:val="18"/>
                <w:szCs w:val="18"/>
              </w:rPr>
              <w:t>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答复期限、收费标准：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政府</w:t>
            </w:r>
            <w:r>
              <w:rPr>
                <w:sz w:val="18"/>
                <w:szCs w:val="18"/>
              </w:rPr>
              <w:t>信息公开</w:t>
            </w:r>
            <w:r>
              <w:rPr>
                <w:spacing w:val="1"/>
                <w:sz w:val="18"/>
                <w:szCs w:val="18"/>
              </w:rPr>
              <w:t>工作机构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（</w:t>
            </w:r>
            <w:r>
              <w:rPr>
                <w:spacing w:val="1"/>
                <w:sz w:val="18"/>
                <w:szCs w:val="18"/>
              </w:rPr>
              <w:t>名称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 xml:space="preserve"> 办公地址、办公时间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>邮  政编码，电子邮箱</w:t>
            </w:r>
            <w:r>
              <w:rPr>
                <w:spacing w:val="-1"/>
                <w:sz w:val="18"/>
                <w:szCs w:val="18"/>
              </w:rPr>
              <w:t>等):监督和救济</w:t>
            </w:r>
          </w:p>
        </w:tc>
        <w:tc>
          <w:tcPr>
            <w:tcW w:w="463" w:type="pct"/>
            <w:vAlign w:val="center"/>
          </w:tcPr>
          <w:p w14:paraId="5B47052D">
            <w:pPr>
              <w:spacing w:line="254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112F196C">
            <w:pPr>
              <w:pStyle w:val="5"/>
              <w:spacing w:before="17" w:line="209" w:lineRule="auto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信息形成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或者变更</w:t>
            </w:r>
            <w:r>
              <w:rPr>
                <w:spacing w:val="-1"/>
                <w:sz w:val="18"/>
                <w:szCs w:val="18"/>
              </w:rPr>
              <w:t>之日</w:t>
            </w:r>
          </w:p>
          <w:p w14:paraId="0035B0CA">
            <w:pPr>
              <w:pStyle w:val="5"/>
              <w:spacing w:line="219" w:lineRule="auto"/>
              <w:ind w:left="14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起20个工作</w:t>
            </w:r>
          </w:p>
          <w:p w14:paraId="74449FD4">
            <w:pPr>
              <w:pStyle w:val="5"/>
              <w:spacing w:before="7" w:line="219" w:lineRule="auto"/>
              <w:ind w:left="123"/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日内</w:t>
            </w:r>
          </w:p>
        </w:tc>
        <w:tc>
          <w:tcPr>
            <w:tcW w:w="605" w:type="pct"/>
            <w:vAlign w:val="center"/>
          </w:tcPr>
          <w:p w14:paraId="02D9B1DB">
            <w:pPr>
              <w:pStyle w:val="5"/>
              <w:spacing w:before="7" w:line="219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西乌旗人力资源和社会保障局</w:t>
            </w:r>
          </w:p>
        </w:tc>
        <w:tc>
          <w:tcPr>
            <w:tcW w:w="360" w:type="pct"/>
            <w:vAlign w:val="center"/>
          </w:tcPr>
          <w:p w14:paraId="3B55EC4D">
            <w:pPr>
              <w:pStyle w:val="5"/>
              <w:spacing w:before="23" w:line="219" w:lineRule="auto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政府网站</w:t>
            </w:r>
          </w:p>
        </w:tc>
        <w:tc>
          <w:tcPr>
            <w:tcW w:w="342" w:type="pct"/>
            <w:vAlign w:val="center"/>
          </w:tcPr>
          <w:p w14:paraId="7F1FEED1">
            <w:pPr>
              <w:jc w:val="center"/>
              <w:rPr>
                <w:rFonts w:ascii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77" w:type="pct"/>
            <w:vAlign w:val="center"/>
          </w:tcPr>
          <w:p w14:paraId="11901DEB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5FDEC09A">
            <w:pPr>
              <w:spacing w:line="313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57CBE96B">
            <w:pPr>
              <w:pStyle w:val="5"/>
              <w:spacing w:before="23" w:line="219" w:lineRule="auto"/>
              <w:ind w:left="89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办公室</w:t>
            </w:r>
          </w:p>
        </w:tc>
      </w:tr>
      <w:tr w14:paraId="277BE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436" w:type="pct"/>
            <w:vAlign w:val="center"/>
          </w:tcPr>
          <w:p w14:paraId="387983A0">
            <w:pPr>
              <w:spacing w:line="259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1ACD0886">
            <w:pPr>
              <w:spacing w:line="260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4DD6BCE8">
            <w:pPr>
              <w:pStyle w:val="5"/>
              <w:spacing w:before="23" w:line="215" w:lineRule="auto"/>
              <w:ind w:left="115" w:right="22" w:hanging="100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行政规范性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文件</w:t>
            </w:r>
          </w:p>
        </w:tc>
        <w:tc>
          <w:tcPr>
            <w:tcW w:w="358" w:type="pct"/>
            <w:vAlign w:val="center"/>
          </w:tcPr>
          <w:p w14:paraId="0162C20D">
            <w:pPr>
              <w:spacing w:line="265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1662DEE5">
            <w:pPr>
              <w:spacing w:line="265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11D41CDF">
            <w:pPr>
              <w:pStyle w:val="5"/>
              <w:spacing w:before="22" w:line="228" w:lineRule="auto"/>
              <w:ind w:left="120" w:right="31" w:hanging="100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行攻规范性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文件</w:t>
            </w:r>
          </w:p>
        </w:tc>
        <w:tc>
          <w:tcPr>
            <w:tcW w:w="463" w:type="pct"/>
            <w:vAlign w:val="center"/>
          </w:tcPr>
          <w:p w14:paraId="0CAEF87F">
            <w:pPr>
              <w:spacing w:line="279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773E8E25">
            <w:pPr>
              <w:spacing w:line="280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657506C5">
            <w:pPr>
              <w:pStyle w:val="5"/>
              <w:spacing w:before="23" w:line="219" w:lineRule="auto"/>
              <w:ind w:left="22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行政规范性文件</w:t>
            </w:r>
          </w:p>
        </w:tc>
        <w:tc>
          <w:tcPr>
            <w:tcW w:w="1178" w:type="pct"/>
            <w:vAlign w:val="center"/>
          </w:tcPr>
          <w:p w14:paraId="6087C047">
            <w:pPr>
              <w:pStyle w:val="5"/>
              <w:spacing w:before="22" w:line="219" w:lineRule="auto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可以公开的人力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资</w:t>
            </w:r>
            <w:r>
              <w:rPr>
                <w:spacing w:val="-1"/>
                <w:sz w:val="18"/>
                <w:szCs w:val="18"/>
              </w:rPr>
              <w:t>源社会保障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领域</w:t>
            </w:r>
            <w:r>
              <w:rPr>
                <w:spacing w:val="-1"/>
                <w:sz w:val="18"/>
                <w:szCs w:val="18"/>
              </w:rPr>
              <w:t>的各类行政规范性文件的标题，成文日期，发布日期、文号、有效性和正文等信息</w:t>
            </w:r>
          </w:p>
        </w:tc>
        <w:tc>
          <w:tcPr>
            <w:tcW w:w="463" w:type="pct"/>
            <w:vAlign w:val="center"/>
          </w:tcPr>
          <w:p w14:paraId="3EA9DA42">
            <w:pPr>
              <w:pStyle w:val="5"/>
              <w:spacing w:before="17" w:line="209" w:lineRule="auto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信息形成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或者变更</w:t>
            </w:r>
            <w:r>
              <w:rPr>
                <w:spacing w:val="-1"/>
                <w:sz w:val="18"/>
                <w:szCs w:val="18"/>
              </w:rPr>
              <w:t>之日</w:t>
            </w:r>
          </w:p>
          <w:p w14:paraId="7908359E">
            <w:pPr>
              <w:pStyle w:val="5"/>
              <w:spacing w:line="219" w:lineRule="auto"/>
              <w:ind w:left="14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起20个工作</w:t>
            </w:r>
          </w:p>
          <w:p w14:paraId="3BC07B5D">
            <w:pPr>
              <w:pStyle w:val="5"/>
              <w:spacing w:line="219" w:lineRule="auto"/>
              <w:ind w:left="123"/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日内</w:t>
            </w:r>
          </w:p>
        </w:tc>
        <w:tc>
          <w:tcPr>
            <w:tcW w:w="605" w:type="pct"/>
            <w:vAlign w:val="center"/>
          </w:tcPr>
          <w:p w14:paraId="107D33B8">
            <w:pPr>
              <w:spacing w:line="449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53205161">
            <w:pPr>
              <w:pStyle w:val="5"/>
              <w:spacing w:line="222" w:lineRule="auto"/>
              <w:ind w:left="14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西乌旗人力资源和社会保障局</w:t>
            </w:r>
          </w:p>
        </w:tc>
        <w:tc>
          <w:tcPr>
            <w:tcW w:w="360" w:type="pct"/>
            <w:vAlign w:val="center"/>
          </w:tcPr>
          <w:p w14:paraId="5A8B9025">
            <w:pPr>
              <w:pStyle w:val="5"/>
              <w:spacing w:line="219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政府</w:t>
            </w:r>
            <w:r>
              <w:rPr>
                <w:spacing w:val="-2"/>
                <w:sz w:val="18"/>
                <w:szCs w:val="18"/>
              </w:rPr>
              <w:t>网站</w:t>
            </w:r>
          </w:p>
        </w:tc>
        <w:tc>
          <w:tcPr>
            <w:tcW w:w="342" w:type="pct"/>
            <w:vAlign w:val="center"/>
          </w:tcPr>
          <w:p w14:paraId="37C4E56B">
            <w:pPr>
              <w:jc w:val="center"/>
              <w:rPr>
                <w:rFonts w:ascii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77" w:type="pct"/>
            <w:vAlign w:val="center"/>
          </w:tcPr>
          <w:p w14:paraId="2BDA75E0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4D2EACA0">
            <w:pPr>
              <w:spacing w:line="264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1E00B610">
            <w:pPr>
              <w:pStyle w:val="5"/>
              <w:spacing w:before="23" w:line="229" w:lineRule="auto"/>
              <w:ind w:right="28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各股室（中心）</w:t>
            </w:r>
          </w:p>
        </w:tc>
      </w:tr>
      <w:tr w14:paraId="26D73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36" w:type="pct"/>
            <w:vAlign w:val="center"/>
          </w:tcPr>
          <w:p w14:paraId="1B08ABA5">
            <w:pPr>
              <w:spacing w:line="285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6F13E827">
            <w:pPr>
              <w:spacing w:line="285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41AC0BC2">
            <w:pPr>
              <w:pStyle w:val="5"/>
              <w:spacing w:before="23" w:line="219" w:lineRule="auto"/>
              <w:ind w:left="4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部</w:t>
            </w:r>
            <w:r>
              <w:rPr>
                <w:spacing w:val="-2"/>
                <w:sz w:val="18"/>
                <w:szCs w:val="18"/>
              </w:rPr>
              <w:t>门文件</w:t>
            </w:r>
          </w:p>
        </w:tc>
        <w:tc>
          <w:tcPr>
            <w:tcW w:w="358" w:type="pct"/>
            <w:vAlign w:val="center"/>
          </w:tcPr>
          <w:p w14:paraId="7BA14A26">
            <w:pPr>
              <w:spacing w:line="285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4F262D7A">
            <w:pPr>
              <w:spacing w:line="285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05D7CB29">
            <w:pPr>
              <w:pStyle w:val="5"/>
              <w:spacing w:before="23" w:line="219" w:lineRule="auto"/>
              <w:ind w:left="51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部门文件</w:t>
            </w:r>
          </w:p>
        </w:tc>
        <w:tc>
          <w:tcPr>
            <w:tcW w:w="463" w:type="pct"/>
            <w:vAlign w:val="center"/>
          </w:tcPr>
          <w:p w14:paraId="15DDAB14">
            <w:pPr>
              <w:spacing w:line="285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770F98F3">
            <w:pPr>
              <w:spacing w:line="285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62898AE2">
            <w:pPr>
              <w:pStyle w:val="5"/>
              <w:spacing w:before="23" w:line="219" w:lineRule="auto"/>
              <w:ind w:left="132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部门文件</w:t>
            </w:r>
          </w:p>
        </w:tc>
        <w:tc>
          <w:tcPr>
            <w:tcW w:w="1178" w:type="pct"/>
            <w:vAlign w:val="center"/>
          </w:tcPr>
          <w:p w14:paraId="5FBA25D5">
            <w:pPr>
              <w:pStyle w:val="5"/>
              <w:spacing w:before="22" w:line="217" w:lineRule="auto"/>
              <w:ind w:right="39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可以公开的人力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资</w:t>
            </w:r>
            <w:r>
              <w:rPr>
                <w:spacing w:val="-1"/>
                <w:sz w:val="18"/>
                <w:szCs w:val="18"/>
              </w:rPr>
              <w:t>源社会保障</w:t>
            </w:r>
            <w:r>
              <w:rPr>
                <w:spacing w:val="4"/>
                <w:sz w:val="18"/>
                <w:szCs w:val="18"/>
              </w:rPr>
              <w:t>有关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的政策文件的标题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、成文日期、发布日期，文号，有效</w:t>
            </w:r>
            <w:r>
              <w:rPr>
                <w:spacing w:val="-1"/>
                <w:sz w:val="18"/>
                <w:szCs w:val="18"/>
              </w:rPr>
              <w:t>性和正文等信息</w:t>
            </w:r>
          </w:p>
        </w:tc>
        <w:tc>
          <w:tcPr>
            <w:tcW w:w="463" w:type="pct"/>
            <w:vAlign w:val="center"/>
          </w:tcPr>
          <w:p w14:paraId="600C0AE3">
            <w:pPr>
              <w:pStyle w:val="5"/>
              <w:spacing w:before="17" w:line="209" w:lineRule="auto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信息形成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或者变更</w:t>
            </w:r>
            <w:r>
              <w:rPr>
                <w:spacing w:val="-1"/>
                <w:sz w:val="18"/>
                <w:szCs w:val="18"/>
              </w:rPr>
              <w:t>之日</w:t>
            </w:r>
          </w:p>
          <w:p w14:paraId="50D8E006">
            <w:pPr>
              <w:pStyle w:val="5"/>
              <w:spacing w:line="219" w:lineRule="auto"/>
              <w:ind w:left="14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起20个工作</w:t>
            </w:r>
          </w:p>
          <w:p w14:paraId="4445F4F3">
            <w:pPr>
              <w:pStyle w:val="5"/>
              <w:spacing w:line="219" w:lineRule="auto"/>
              <w:ind w:left="123"/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日内</w:t>
            </w:r>
          </w:p>
        </w:tc>
        <w:tc>
          <w:tcPr>
            <w:tcW w:w="605" w:type="pct"/>
            <w:vAlign w:val="center"/>
          </w:tcPr>
          <w:p w14:paraId="43AAB079">
            <w:pPr>
              <w:pStyle w:val="5"/>
              <w:spacing w:line="22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西乌旗人力资源和社会保障局</w:t>
            </w:r>
          </w:p>
        </w:tc>
        <w:tc>
          <w:tcPr>
            <w:tcW w:w="360" w:type="pct"/>
            <w:vAlign w:val="center"/>
          </w:tcPr>
          <w:p w14:paraId="44F07A95">
            <w:pPr>
              <w:pStyle w:val="5"/>
              <w:spacing w:before="136" w:line="211" w:lineRule="auto"/>
              <w:ind w:left="106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政府网站</w:t>
            </w:r>
          </w:p>
          <w:p w14:paraId="5846E196">
            <w:pPr>
              <w:pStyle w:val="5"/>
              <w:spacing w:before="16" w:line="219" w:lineRule="auto"/>
              <w:ind w:left="196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14:paraId="43F0DFEF">
            <w:pPr>
              <w:jc w:val="center"/>
              <w:rPr>
                <w:rFonts w:ascii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77" w:type="pct"/>
            <w:vAlign w:val="center"/>
          </w:tcPr>
          <w:p w14:paraId="784DE3C9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424B29F8">
            <w:pPr>
              <w:spacing w:line="265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76C8689E">
            <w:pPr>
              <w:pStyle w:val="5"/>
              <w:spacing w:before="23" w:line="216" w:lineRule="auto"/>
              <w:ind w:right="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各股室（中心）</w:t>
            </w:r>
          </w:p>
        </w:tc>
      </w:tr>
      <w:tr w14:paraId="1873A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36" w:type="pct"/>
            <w:vAlign w:val="center"/>
          </w:tcPr>
          <w:p w14:paraId="017DDD0E">
            <w:pPr>
              <w:spacing w:line="313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4E48A0D8">
            <w:pPr>
              <w:pStyle w:val="5"/>
              <w:spacing w:before="23" w:line="221" w:lineRule="auto"/>
              <w:ind w:left="4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规划统计</w:t>
            </w:r>
          </w:p>
        </w:tc>
        <w:tc>
          <w:tcPr>
            <w:tcW w:w="358" w:type="pct"/>
            <w:vAlign w:val="center"/>
          </w:tcPr>
          <w:p w14:paraId="3940B566">
            <w:pPr>
              <w:spacing w:line="313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134EA074">
            <w:pPr>
              <w:pStyle w:val="5"/>
              <w:spacing w:before="23" w:line="221" w:lineRule="auto"/>
              <w:ind w:left="51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规划统计</w:t>
            </w:r>
          </w:p>
        </w:tc>
        <w:tc>
          <w:tcPr>
            <w:tcW w:w="463" w:type="pct"/>
            <w:vAlign w:val="center"/>
          </w:tcPr>
          <w:p w14:paraId="29A5BD4D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1178" w:type="pct"/>
            <w:vAlign w:val="center"/>
          </w:tcPr>
          <w:p w14:paraId="75A7135D">
            <w:pPr>
              <w:pStyle w:val="5"/>
              <w:spacing w:before="22" w:line="212" w:lineRule="auto"/>
              <w:jc w:val="center"/>
              <w:rPr>
                <w:sz w:val="18"/>
                <w:szCs w:val="18"/>
              </w:rPr>
            </w:pPr>
            <w:r>
              <w:rPr>
                <w:spacing w:val="16"/>
                <w:sz w:val="18"/>
                <w:szCs w:val="18"/>
              </w:rPr>
              <w:t>涉及人力</w:t>
            </w:r>
            <w:r>
              <w:rPr>
                <w:rFonts w:hint="eastAsia"/>
                <w:spacing w:val="16"/>
                <w:sz w:val="18"/>
                <w:szCs w:val="18"/>
                <w:lang w:val="en-US" w:eastAsia="zh-CN"/>
              </w:rPr>
              <w:t>资源</w:t>
            </w:r>
            <w:r>
              <w:rPr>
                <w:spacing w:val="16"/>
                <w:sz w:val="18"/>
                <w:szCs w:val="18"/>
              </w:rPr>
              <w:t>社会</w:t>
            </w:r>
            <w:r>
              <w:rPr>
                <w:spacing w:val="-1"/>
                <w:sz w:val="18"/>
                <w:szCs w:val="18"/>
              </w:rPr>
              <w:t>保障领域的各类规划统计信息</w:t>
            </w:r>
          </w:p>
        </w:tc>
        <w:tc>
          <w:tcPr>
            <w:tcW w:w="463" w:type="pct"/>
            <w:vAlign w:val="center"/>
          </w:tcPr>
          <w:p w14:paraId="12D42138">
            <w:pPr>
              <w:pStyle w:val="5"/>
              <w:spacing w:before="17" w:line="209" w:lineRule="auto"/>
              <w:ind w:left="14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信息形成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或者变更</w:t>
            </w:r>
            <w:r>
              <w:rPr>
                <w:spacing w:val="-1"/>
                <w:sz w:val="18"/>
                <w:szCs w:val="18"/>
              </w:rPr>
              <w:t>之日</w:t>
            </w:r>
          </w:p>
          <w:p w14:paraId="3B4C62CD">
            <w:pPr>
              <w:pStyle w:val="5"/>
              <w:spacing w:line="219" w:lineRule="auto"/>
              <w:ind w:left="14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起20个工作</w:t>
            </w:r>
          </w:p>
          <w:p w14:paraId="43D85705">
            <w:pPr>
              <w:pStyle w:val="5"/>
              <w:spacing w:line="219" w:lineRule="auto"/>
              <w:ind w:left="123"/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日内</w:t>
            </w:r>
          </w:p>
        </w:tc>
        <w:tc>
          <w:tcPr>
            <w:tcW w:w="605" w:type="pct"/>
            <w:vAlign w:val="center"/>
          </w:tcPr>
          <w:p w14:paraId="59DAE003">
            <w:pPr>
              <w:pStyle w:val="5"/>
              <w:spacing w:line="22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西乌旗人力资源和社会保障局</w:t>
            </w:r>
          </w:p>
        </w:tc>
        <w:tc>
          <w:tcPr>
            <w:tcW w:w="360" w:type="pct"/>
            <w:vAlign w:val="center"/>
          </w:tcPr>
          <w:p w14:paraId="4626E427">
            <w:pPr>
              <w:spacing w:line="312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29E38E41">
            <w:pPr>
              <w:pStyle w:val="5"/>
              <w:spacing w:before="23" w:line="219" w:lineRule="auto"/>
              <w:ind w:left="106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政府网站</w:t>
            </w:r>
          </w:p>
        </w:tc>
        <w:tc>
          <w:tcPr>
            <w:tcW w:w="342" w:type="pct"/>
            <w:vAlign w:val="center"/>
          </w:tcPr>
          <w:p w14:paraId="0125F7FF">
            <w:pPr>
              <w:jc w:val="center"/>
              <w:rPr>
                <w:rFonts w:ascii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77" w:type="pct"/>
            <w:vAlign w:val="center"/>
          </w:tcPr>
          <w:p w14:paraId="14352F47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2512DF83">
            <w:pPr>
              <w:pStyle w:val="5"/>
              <w:spacing w:line="22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办公室</w:t>
            </w:r>
          </w:p>
        </w:tc>
      </w:tr>
      <w:tr w14:paraId="1251A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36" w:type="pct"/>
            <w:vAlign w:val="center"/>
          </w:tcPr>
          <w:p w14:paraId="075891C3">
            <w:pPr>
              <w:spacing w:line="274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6F8247C9">
            <w:pPr>
              <w:pStyle w:val="5"/>
              <w:spacing w:before="23" w:line="219" w:lineRule="auto"/>
              <w:ind w:left="1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财政预决算</w:t>
            </w:r>
          </w:p>
        </w:tc>
        <w:tc>
          <w:tcPr>
            <w:tcW w:w="358" w:type="pct"/>
            <w:vAlign w:val="center"/>
          </w:tcPr>
          <w:p w14:paraId="50B9156D">
            <w:pPr>
              <w:spacing w:line="254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28436292">
            <w:pPr>
              <w:pStyle w:val="5"/>
              <w:spacing w:before="23" w:line="215" w:lineRule="auto"/>
              <w:ind w:left="49" w:hanging="29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财政预算、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决算信息</w:t>
            </w:r>
          </w:p>
        </w:tc>
        <w:tc>
          <w:tcPr>
            <w:tcW w:w="463" w:type="pct"/>
            <w:vAlign w:val="center"/>
          </w:tcPr>
          <w:p w14:paraId="2C9A5A15">
            <w:pPr>
              <w:spacing w:line="244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058D9A82">
            <w:pPr>
              <w:pStyle w:val="5"/>
              <w:spacing w:before="23" w:line="277" w:lineRule="auto"/>
              <w:ind w:left="202" w:right="39" w:hanging="180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财政预算，决算信息</w:t>
            </w:r>
          </w:p>
        </w:tc>
        <w:tc>
          <w:tcPr>
            <w:tcW w:w="1178" w:type="pct"/>
            <w:vAlign w:val="center"/>
          </w:tcPr>
          <w:p w14:paraId="29E38EEC">
            <w:pPr>
              <w:pStyle w:val="5"/>
              <w:spacing w:before="198" w:line="211" w:lineRule="auto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涉及人力瓷源社会保障领域的所属单位财政预算，决算信息</w:t>
            </w:r>
          </w:p>
        </w:tc>
        <w:tc>
          <w:tcPr>
            <w:tcW w:w="463" w:type="pct"/>
            <w:vAlign w:val="center"/>
          </w:tcPr>
          <w:p w14:paraId="24401F24">
            <w:pPr>
              <w:spacing w:line="254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3DD2FCE4">
            <w:pPr>
              <w:pStyle w:val="5"/>
              <w:spacing w:before="23" w:line="215" w:lineRule="auto"/>
              <w:ind w:left="154" w:right="27" w:hanging="140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批复后20日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内</w:t>
            </w:r>
          </w:p>
        </w:tc>
        <w:tc>
          <w:tcPr>
            <w:tcW w:w="605" w:type="pct"/>
            <w:vAlign w:val="center"/>
          </w:tcPr>
          <w:p w14:paraId="788C6866">
            <w:pPr>
              <w:pStyle w:val="5"/>
              <w:spacing w:line="22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西乌旗人力资源和社会保障局</w:t>
            </w:r>
          </w:p>
        </w:tc>
        <w:tc>
          <w:tcPr>
            <w:tcW w:w="360" w:type="pct"/>
            <w:vAlign w:val="center"/>
          </w:tcPr>
          <w:p w14:paraId="5537A6C9">
            <w:pPr>
              <w:spacing w:line="274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6D70FAEA">
            <w:pPr>
              <w:pStyle w:val="5"/>
              <w:spacing w:before="22" w:line="219" w:lineRule="auto"/>
              <w:ind w:left="106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政府网站</w:t>
            </w:r>
          </w:p>
        </w:tc>
        <w:tc>
          <w:tcPr>
            <w:tcW w:w="342" w:type="pct"/>
            <w:vAlign w:val="center"/>
          </w:tcPr>
          <w:p w14:paraId="33E2A16A">
            <w:pPr>
              <w:jc w:val="center"/>
              <w:rPr>
                <w:rFonts w:ascii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77" w:type="pct"/>
            <w:vAlign w:val="center"/>
          </w:tcPr>
          <w:p w14:paraId="28A230DC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4145CAD8">
            <w:pPr>
              <w:pStyle w:val="5"/>
              <w:spacing w:before="23" w:line="216" w:lineRule="auto"/>
              <w:ind w:right="2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财务室</w:t>
            </w:r>
          </w:p>
        </w:tc>
      </w:tr>
      <w:tr w14:paraId="3E51D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436" w:type="pct"/>
            <w:vAlign w:val="center"/>
          </w:tcPr>
          <w:p w14:paraId="29F98C50">
            <w:pPr>
              <w:spacing w:line="453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478B2E95">
            <w:pPr>
              <w:pStyle w:val="5"/>
              <w:spacing w:before="23" w:line="229" w:lineRule="auto"/>
              <w:ind w:left="85" w:right="22" w:hanging="7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政府</w:t>
            </w:r>
            <w:r>
              <w:rPr>
                <w:spacing w:val="-1"/>
                <w:sz w:val="18"/>
                <w:szCs w:val="18"/>
              </w:rPr>
              <w:t>信息公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开年数</w:t>
            </w:r>
          </w:p>
        </w:tc>
        <w:tc>
          <w:tcPr>
            <w:tcW w:w="358" w:type="pct"/>
            <w:vAlign w:val="center"/>
          </w:tcPr>
          <w:p w14:paraId="45AEE0A0">
            <w:pPr>
              <w:spacing w:line="454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17DCB866">
            <w:pPr>
              <w:pStyle w:val="5"/>
              <w:spacing w:before="23" w:line="229" w:lineRule="auto"/>
              <w:ind w:left="90" w:right="34" w:hanging="7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政</w:t>
            </w:r>
            <w:r>
              <w:rPr>
                <w:spacing w:val="-1"/>
                <w:sz w:val="18"/>
                <w:szCs w:val="18"/>
              </w:rPr>
              <w:t>府信息公开年</w:t>
            </w:r>
            <w:r>
              <w:rPr>
                <w:sz w:val="18"/>
                <w:szCs w:val="18"/>
              </w:rPr>
              <w:t>报</w:t>
            </w:r>
          </w:p>
        </w:tc>
        <w:tc>
          <w:tcPr>
            <w:tcW w:w="463" w:type="pct"/>
            <w:vAlign w:val="center"/>
          </w:tcPr>
          <w:p w14:paraId="132F1D86">
            <w:pPr>
              <w:spacing w:line="453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2ACE1EDB">
            <w:pPr>
              <w:pStyle w:val="5"/>
              <w:spacing w:before="23" w:line="229" w:lineRule="auto"/>
              <w:ind w:left="231" w:right="42" w:hanging="2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政</w:t>
            </w:r>
            <w:r>
              <w:rPr>
                <w:spacing w:val="-1"/>
                <w:sz w:val="18"/>
                <w:szCs w:val="18"/>
              </w:rPr>
              <w:t>府信息公开年</w:t>
            </w:r>
            <w:r>
              <w:rPr>
                <w:sz w:val="18"/>
                <w:szCs w:val="18"/>
              </w:rPr>
              <w:t>报</w:t>
            </w:r>
          </w:p>
        </w:tc>
        <w:tc>
          <w:tcPr>
            <w:tcW w:w="1178" w:type="pct"/>
            <w:vAlign w:val="center"/>
          </w:tcPr>
          <w:p w14:paraId="50048005">
            <w:pPr>
              <w:pStyle w:val="5"/>
              <w:spacing w:before="120" w:line="210" w:lineRule="auto"/>
              <w:ind w:left="63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主动公开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政府信息</w:t>
            </w:r>
            <w:r>
              <w:rPr>
                <w:spacing w:val="-1"/>
                <w:sz w:val="18"/>
                <w:szCs w:val="18"/>
              </w:rPr>
              <w:t>情况，收到和处理政府信息公开中请情况，因政府信息公开工怍被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申请</w:t>
            </w:r>
            <w:r>
              <w:rPr>
                <w:spacing w:val="-1"/>
                <w:sz w:val="18"/>
                <w:szCs w:val="18"/>
              </w:rPr>
              <w:t>行政复议，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提</w:t>
            </w:r>
            <w:r>
              <w:rPr>
                <w:spacing w:val="-1"/>
                <w:sz w:val="18"/>
                <w:szCs w:val="18"/>
              </w:rPr>
              <w:t>起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行政</w:t>
            </w:r>
            <w:r>
              <w:rPr>
                <w:spacing w:val="-1"/>
                <w:sz w:val="18"/>
                <w:szCs w:val="18"/>
              </w:rPr>
              <w:t>诉讼的情况，政府信息公开工作存在的主要问购及改进情况，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其他</w:t>
            </w:r>
            <w:r>
              <w:rPr>
                <w:spacing w:val="-1"/>
                <w:sz w:val="18"/>
                <w:szCs w:val="18"/>
              </w:rPr>
              <w:t>需要报</w:t>
            </w:r>
            <w:r>
              <w:rPr>
                <w:spacing w:val="-4"/>
                <w:sz w:val="18"/>
                <w:szCs w:val="18"/>
              </w:rPr>
              <w:t>告的事</w:t>
            </w:r>
          </w:p>
        </w:tc>
        <w:tc>
          <w:tcPr>
            <w:tcW w:w="463" w:type="pct"/>
            <w:vAlign w:val="center"/>
          </w:tcPr>
          <w:p w14:paraId="76FD5A55">
            <w:pPr>
              <w:spacing w:line="454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7CCED5F9">
            <w:pPr>
              <w:pStyle w:val="5"/>
              <w:spacing w:before="22" w:line="254" w:lineRule="auto"/>
              <w:ind w:left="123" w:right="42" w:hanging="89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每年1月31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日前</w:t>
            </w:r>
          </w:p>
        </w:tc>
        <w:tc>
          <w:tcPr>
            <w:tcW w:w="605" w:type="pct"/>
            <w:vAlign w:val="center"/>
          </w:tcPr>
          <w:p w14:paraId="30E86EC2">
            <w:pPr>
              <w:spacing w:line="374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0F6EE57E">
            <w:pPr>
              <w:pStyle w:val="5"/>
              <w:spacing w:line="22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西乌旗人力资源和社会保障局</w:t>
            </w:r>
          </w:p>
        </w:tc>
        <w:tc>
          <w:tcPr>
            <w:tcW w:w="360" w:type="pct"/>
            <w:vAlign w:val="center"/>
          </w:tcPr>
          <w:p w14:paraId="4276663A">
            <w:pPr>
              <w:spacing w:line="241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1FFE5245">
            <w:pPr>
              <w:spacing w:line="242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73EF1EE1">
            <w:pPr>
              <w:pStyle w:val="5"/>
              <w:spacing w:before="23" w:line="219" w:lineRule="auto"/>
              <w:ind w:left="106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政府网站</w:t>
            </w:r>
          </w:p>
        </w:tc>
        <w:tc>
          <w:tcPr>
            <w:tcW w:w="342" w:type="pct"/>
            <w:vAlign w:val="center"/>
          </w:tcPr>
          <w:p w14:paraId="5239CC8D">
            <w:pPr>
              <w:jc w:val="center"/>
              <w:rPr>
                <w:rFonts w:ascii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77" w:type="pct"/>
            <w:vAlign w:val="center"/>
          </w:tcPr>
          <w:p w14:paraId="122CF0AE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26E544B0">
            <w:pPr>
              <w:pStyle w:val="5"/>
              <w:spacing w:before="22" w:line="219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办</w:t>
            </w:r>
            <w:r>
              <w:rPr>
                <w:spacing w:val="-1"/>
                <w:sz w:val="18"/>
                <w:szCs w:val="18"/>
              </w:rPr>
              <w:t>公室</w:t>
            </w:r>
          </w:p>
        </w:tc>
      </w:tr>
      <w:tr w14:paraId="635A2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36" w:type="pct"/>
            <w:vAlign w:val="center"/>
          </w:tcPr>
          <w:p w14:paraId="439CFAC4">
            <w:pPr>
              <w:spacing w:line="385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55AD2419">
            <w:pPr>
              <w:pStyle w:val="5"/>
              <w:spacing w:before="23" w:line="219" w:lineRule="auto"/>
              <w:ind w:left="45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pacing w:val="-1"/>
                <w:sz w:val="18"/>
                <w:szCs w:val="18"/>
              </w:rPr>
              <w:t>失信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惩戒</w:t>
            </w:r>
          </w:p>
        </w:tc>
        <w:tc>
          <w:tcPr>
            <w:tcW w:w="358" w:type="pct"/>
            <w:vAlign w:val="center"/>
          </w:tcPr>
          <w:p w14:paraId="4E40A723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14:paraId="4B9EDC6C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1178" w:type="pct"/>
            <w:vAlign w:val="center"/>
          </w:tcPr>
          <w:p w14:paraId="2E0BE6AB">
            <w:pPr>
              <w:pStyle w:val="5"/>
              <w:spacing w:before="200" w:line="230" w:lineRule="auto"/>
              <w:ind w:left="22" w:right="38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单位名称，经一社会信用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代码</w:t>
            </w:r>
            <w:r>
              <w:rPr>
                <w:spacing w:val="-1"/>
                <w:sz w:val="18"/>
                <w:szCs w:val="18"/>
              </w:rPr>
              <w:t>或工商</w:t>
            </w:r>
            <w:bookmarkStart w:id="0" w:name="_GoBack"/>
            <w:bookmarkEnd w:id="0"/>
            <w:r>
              <w:rPr>
                <w:spacing w:val="-1"/>
                <w:sz w:val="18"/>
                <w:szCs w:val="18"/>
              </w:rPr>
              <w:t>注册号，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法</w:t>
            </w:r>
            <w:r>
              <w:rPr>
                <w:spacing w:val="-1"/>
                <w:sz w:val="18"/>
                <w:szCs w:val="18"/>
              </w:rPr>
              <w:t>定代表人或相关责任人姓名、主要违法事实</w:t>
            </w:r>
            <w:r>
              <w:rPr>
                <w:spacing w:val="-2"/>
                <w:sz w:val="18"/>
                <w:szCs w:val="18"/>
              </w:rPr>
              <w:t>、违法案件发生地</w:t>
            </w:r>
          </w:p>
        </w:tc>
        <w:tc>
          <w:tcPr>
            <w:tcW w:w="463" w:type="pct"/>
            <w:vAlign w:val="center"/>
          </w:tcPr>
          <w:p w14:paraId="4618C8E4">
            <w:pPr>
              <w:pStyle w:val="5"/>
              <w:spacing w:before="130" w:line="222" w:lineRule="auto"/>
              <w:ind w:left="14" w:righ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  <w:lang w:val="en-US" w:eastAsia="zh-CN"/>
              </w:rPr>
              <w:t>自</w:t>
            </w:r>
            <w:r>
              <w:rPr>
                <w:spacing w:val="-3"/>
                <w:sz w:val="18"/>
                <w:szCs w:val="18"/>
              </w:rPr>
              <w:t>责令限期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支付工资文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书指定期限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届满之日起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|</w:t>
            </w:r>
            <w:r>
              <w:rPr>
                <w:rFonts w:hint="eastAsia"/>
                <w:spacing w:val="-3"/>
                <w:sz w:val="18"/>
                <w:szCs w:val="18"/>
                <w:lang w:val="en-US" w:eastAsia="zh-CN"/>
              </w:rPr>
              <w:t>2</w:t>
            </w:r>
            <w:r>
              <w:rPr>
                <w:spacing w:val="-3"/>
                <w:sz w:val="18"/>
                <w:szCs w:val="18"/>
              </w:rPr>
              <w:t>0个工作日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内作出</w:t>
            </w:r>
            <w:r>
              <w:rPr>
                <w:rFonts w:hint="eastAsia"/>
                <w:spacing w:val="-3"/>
                <w:sz w:val="18"/>
                <w:szCs w:val="18"/>
                <w:lang w:val="en-US" w:eastAsia="zh-CN"/>
              </w:rPr>
              <w:t>列入</w:t>
            </w:r>
            <w:r>
              <w:rPr>
                <w:spacing w:val="-1"/>
                <w:sz w:val="18"/>
                <w:szCs w:val="18"/>
              </w:rPr>
              <w:t>决定。公示</w:t>
            </w:r>
            <w:r>
              <w:rPr>
                <w:spacing w:val="-3"/>
                <w:sz w:val="18"/>
                <w:szCs w:val="18"/>
              </w:rPr>
              <w:t>时间3年。</w:t>
            </w:r>
          </w:p>
        </w:tc>
        <w:tc>
          <w:tcPr>
            <w:tcW w:w="605" w:type="pct"/>
            <w:vAlign w:val="center"/>
          </w:tcPr>
          <w:p w14:paraId="4985C184">
            <w:pPr>
              <w:pStyle w:val="5"/>
              <w:spacing w:line="22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西乌旗人力资源和社会保障局</w:t>
            </w:r>
          </w:p>
        </w:tc>
        <w:tc>
          <w:tcPr>
            <w:tcW w:w="360" w:type="pct"/>
            <w:vAlign w:val="center"/>
          </w:tcPr>
          <w:p w14:paraId="5950A2C2">
            <w:pPr>
              <w:spacing w:line="315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6A3F2614">
            <w:pPr>
              <w:pStyle w:val="5"/>
              <w:spacing w:before="7" w:line="222" w:lineRule="auto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本部门网站</w:t>
            </w:r>
          </w:p>
        </w:tc>
        <w:tc>
          <w:tcPr>
            <w:tcW w:w="342" w:type="pct"/>
            <w:vAlign w:val="center"/>
          </w:tcPr>
          <w:p w14:paraId="38AF7FC5">
            <w:pPr>
              <w:jc w:val="center"/>
              <w:rPr>
                <w:rFonts w:ascii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377" w:type="pct"/>
            <w:vAlign w:val="center"/>
          </w:tcPr>
          <w:p w14:paraId="1A4955F4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383D700E">
            <w:pPr>
              <w:pStyle w:val="5"/>
              <w:spacing w:before="23" w:line="219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劳动保障服务中心</w:t>
            </w:r>
          </w:p>
        </w:tc>
      </w:tr>
    </w:tbl>
    <w:p w14:paraId="1CEA98B7">
      <w:pPr>
        <w:tabs>
          <w:tab w:val="left" w:pos="9532"/>
        </w:tabs>
        <w:bidi w:val="0"/>
        <w:jc w:val="left"/>
        <w:rPr>
          <w:rFonts w:hint="eastAsia" w:eastAsia="宋体"/>
          <w:lang w:val="en-US" w:eastAsia="zh-CN"/>
        </w:rPr>
      </w:pPr>
    </w:p>
    <w:sectPr>
      <w:pgSz w:w="16840" w:h="11910"/>
      <w:pgMar w:top="804" w:right="2526" w:bottom="0" w:left="25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5A42FA"/>
    <w:rsid w:val="28F74D45"/>
    <w:rsid w:val="3CC81C33"/>
    <w:rsid w:val="3CFF6328"/>
    <w:rsid w:val="411A60A5"/>
    <w:rsid w:val="67B747B1"/>
    <w:rsid w:val="68371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7"/>
      <w:szCs w:val="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925</Words>
  <Characters>935</Characters>
  <TotalTime>0</TotalTime>
  <ScaleCrop>false</ScaleCrop>
  <LinksUpToDate>false</LinksUpToDate>
  <CharactersWithSpaces>963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2025-03-18T16:24:00Z</dcterms:created>
  <dc:creator>Kingsoft-PDF</dc:creator>
  <cp:lastModifiedBy>Administrator</cp:lastModifiedBy>
  <cp:lastPrinted>2025-03-20T01:29:00Z</cp:lastPrinted>
  <dcterms:modified xsi:type="dcterms:W3CDTF">2025-03-20T02:25:02Z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2025-03-18T16:24:26Z</vt:filetime>
  </property>
  <property fmtid="{D5CDD505-2E9C-101B-9397-08002B2CF9AE}" pid="4" name="UsrData">
    <vt:lpwstr>67d92db712ecda001f9a8c27wl</vt:lpwstr>
  </property>
  <property fmtid="{D5CDD505-2E9C-101B-9397-08002B2CF9AE}" pid="5" name="KSOTemplateDocerSaveRecord">
    <vt:lpwstr>eyJoZGlkIjoiZDk4YmY1YTI4YzM1NDg4YWZhZjE3YTZlMmEwODQzM2UiLCJ1c2VySWQiOiIzNTQzOTM2OTMifQ==</vt:lpwstr>
  </property>
  <property fmtid="{D5CDD505-2E9C-101B-9397-08002B2CF9AE}" pid="6" name="KSOProductBuildVer">
    <vt:lpwstr>2052-12.1.0.20305</vt:lpwstr>
  </property>
  <property fmtid="{D5CDD505-2E9C-101B-9397-08002B2CF9AE}" pid="7" name="ICV">
    <vt:lpwstr>28395C88F1E64C189D199B7898FC674F_12</vt:lpwstr>
  </property>
</Properties>
</file>