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2C7E79">
      <w:pPr>
        <w:spacing w:line="360" w:lineRule="auto"/>
        <w:jc w:val="center"/>
        <w:rPr>
          <w:rFonts w:hint="eastAsia" w:ascii="方正小标宋简体" w:hAnsi="方正小标宋简体" w:eastAsia="方正小标宋简体" w:cs="方正小标宋简体"/>
          <w:i w:val="0"/>
          <w:iCs w:val="0"/>
          <w:caps w:val="0"/>
          <w:color w:val="auto"/>
          <w:spacing w:val="0"/>
          <w:sz w:val="48"/>
          <w:szCs w:val="48"/>
          <w:shd w:val="clear" w:fill="FFFFFF"/>
        </w:rPr>
      </w:pPr>
      <w:r>
        <w:rPr>
          <w:rFonts w:hint="eastAsia" w:ascii="方正小标宋简体" w:hAnsi="方正小标宋简体" w:eastAsia="方正小标宋简体" w:cs="方正小标宋简体"/>
          <w:i w:val="0"/>
          <w:iCs w:val="0"/>
          <w:caps w:val="0"/>
          <w:color w:val="auto"/>
          <w:spacing w:val="0"/>
          <w:sz w:val="48"/>
          <w:szCs w:val="48"/>
          <w:shd w:val="clear" w:fill="FFFFFF"/>
          <w:lang w:eastAsia="zh-CN"/>
        </w:rPr>
        <w:t>西乌珠穆沁旗</w:t>
      </w:r>
      <w:r>
        <w:rPr>
          <w:rFonts w:hint="eastAsia" w:ascii="方正小标宋简体" w:hAnsi="方正小标宋简体" w:eastAsia="方正小标宋简体" w:cs="方正小标宋简体"/>
          <w:i w:val="0"/>
          <w:iCs w:val="0"/>
          <w:caps w:val="0"/>
          <w:color w:val="auto"/>
          <w:spacing w:val="0"/>
          <w:sz w:val="48"/>
          <w:szCs w:val="48"/>
          <w:shd w:val="clear" w:fill="FFFFFF"/>
        </w:rPr>
        <w:t>司法</w:t>
      </w:r>
      <w:r>
        <w:rPr>
          <w:rFonts w:hint="eastAsia" w:ascii="方正小标宋简体" w:hAnsi="方正小标宋简体" w:eastAsia="方正小标宋简体" w:cs="方正小标宋简体"/>
          <w:i w:val="0"/>
          <w:iCs w:val="0"/>
          <w:caps w:val="0"/>
          <w:color w:val="auto"/>
          <w:spacing w:val="0"/>
          <w:sz w:val="48"/>
          <w:szCs w:val="48"/>
          <w:shd w:val="clear" w:fill="FFFFFF"/>
          <w:lang w:eastAsia="zh-CN"/>
        </w:rPr>
        <w:t>局</w:t>
      </w:r>
      <w:r>
        <w:rPr>
          <w:rFonts w:hint="eastAsia" w:ascii="方正小标宋简体" w:hAnsi="方正小标宋简体" w:eastAsia="方正小标宋简体" w:cs="方正小标宋简体"/>
          <w:i w:val="0"/>
          <w:iCs w:val="0"/>
          <w:caps w:val="0"/>
          <w:color w:val="auto"/>
          <w:spacing w:val="0"/>
          <w:sz w:val="48"/>
          <w:szCs w:val="48"/>
          <w:shd w:val="clear" w:fill="FFFFFF"/>
        </w:rPr>
        <w:t>主动公开事项目录</w:t>
      </w:r>
    </w:p>
    <w:tbl>
      <w:tblPr>
        <w:tblStyle w:val="29"/>
        <w:tblW w:w="13684" w:type="dxa"/>
        <w:tblInd w:w="0" w:type="dxa"/>
        <w:tblLayout w:type="fixed"/>
        <w:tblCellMar>
          <w:top w:w="15" w:type="dxa"/>
          <w:left w:w="15" w:type="dxa"/>
          <w:bottom w:w="15" w:type="dxa"/>
          <w:right w:w="15" w:type="dxa"/>
        </w:tblCellMar>
      </w:tblPr>
      <w:tblGrid>
        <w:gridCol w:w="515"/>
        <w:gridCol w:w="780"/>
        <w:gridCol w:w="839"/>
        <w:gridCol w:w="780"/>
        <w:gridCol w:w="945"/>
        <w:gridCol w:w="1095"/>
        <w:gridCol w:w="1575"/>
        <w:gridCol w:w="870"/>
        <w:gridCol w:w="810"/>
        <w:gridCol w:w="750"/>
        <w:gridCol w:w="795"/>
        <w:gridCol w:w="1950"/>
        <w:gridCol w:w="465"/>
        <w:gridCol w:w="570"/>
        <w:gridCol w:w="945"/>
      </w:tblGrid>
      <w:tr w14:paraId="52D87681">
        <w:tblPrEx>
          <w:tblCellMar>
            <w:top w:w="15" w:type="dxa"/>
            <w:left w:w="15" w:type="dxa"/>
            <w:bottom w:w="15" w:type="dxa"/>
            <w:right w:w="15" w:type="dxa"/>
          </w:tblCellMar>
        </w:tblPrEx>
        <w:trPr>
          <w:trHeight w:val="212" w:hRule="atLeast"/>
        </w:trPr>
        <w:tc>
          <w:tcPr>
            <w:tcW w:w="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B4DEE">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序号</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14:paraId="32ECD06B">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公开事项</w:t>
            </w:r>
          </w:p>
        </w:tc>
        <w:tc>
          <w:tcPr>
            <w:tcW w:w="945" w:type="dxa"/>
            <w:vMerge w:val="restart"/>
            <w:tcBorders>
              <w:top w:val="single" w:color="000000" w:sz="4" w:space="0"/>
              <w:left w:val="single" w:color="000000" w:sz="4" w:space="0"/>
              <w:right w:val="single" w:color="000000" w:sz="4" w:space="0"/>
            </w:tcBorders>
            <w:noWrap w:val="0"/>
            <w:vAlign w:val="center"/>
          </w:tcPr>
          <w:p w14:paraId="3B116D30">
            <w:pPr>
              <w:widowControl/>
              <w:jc w:val="center"/>
              <w:rPr>
                <w:rFonts w:hint="eastAsia" w:ascii="黑体" w:hAnsi="宋体" w:eastAsia="黑体" w:cs="黑体"/>
                <w:color w:val="000000"/>
                <w:sz w:val="18"/>
                <w:szCs w:val="18"/>
              </w:rPr>
            </w:pPr>
            <w:r>
              <w:rPr>
                <w:rFonts w:hint="eastAsia" w:ascii="黑体" w:hAnsi="宋体" w:eastAsia="黑体" w:cs="黑体"/>
                <w:color w:val="000000"/>
                <w:sz w:val="18"/>
                <w:szCs w:val="18"/>
              </w:rPr>
              <w:t>公开内容</w:t>
            </w:r>
          </w:p>
          <w:p w14:paraId="72FDA3BD">
            <w:pPr>
              <w:widowControl/>
              <w:jc w:val="center"/>
              <w:rPr>
                <w:rFonts w:hint="eastAsia" w:ascii="黑体" w:hAnsi="宋体" w:eastAsia="黑体" w:cs="黑体"/>
                <w:color w:val="000000"/>
                <w:sz w:val="18"/>
                <w:szCs w:val="18"/>
              </w:rPr>
            </w:pPr>
            <w:r>
              <w:rPr>
                <w:rFonts w:hint="eastAsia" w:ascii="黑体" w:hAnsi="宋体" w:eastAsia="黑体" w:cs="黑体"/>
                <w:color w:val="000000"/>
                <w:sz w:val="18"/>
                <w:szCs w:val="18"/>
              </w:rPr>
              <w:t>（要素）</w:t>
            </w:r>
          </w:p>
        </w:tc>
        <w:tc>
          <w:tcPr>
            <w:tcW w:w="1095" w:type="dxa"/>
            <w:vMerge w:val="restart"/>
            <w:tcBorders>
              <w:top w:val="single" w:color="000000" w:sz="4" w:space="0"/>
              <w:left w:val="single" w:color="000000" w:sz="4" w:space="0"/>
              <w:right w:val="single" w:color="000000" w:sz="4" w:space="0"/>
            </w:tcBorders>
            <w:noWrap w:val="0"/>
            <w:vAlign w:val="center"/>
          </w:tcPr>
          <w:p w14:paraId="0FC04B2F">
            <w:pPr>
              <w:widowControl/>
              <w:jc w:val="center"/>
              <w:rPr>
                <w:rFonts w:hint="eastAsia" w:ascii="黑体" w:hAnsi="宋体" w:eastAsia="黑体" w:cs="黑体"/>
                <w:color w:val="000000"/>
                <w:sz w:val="18"/>
                <w:szCs w:val="18"/>
              </w:rPr>
            </w:pPr>
            <w:r>
              <w:rPr>
                <w:rFonts w:hint="eastAsia" w:ascii="黑体" w:hAnsi="宋体" w:eastAsia="黑体" w:cs="黑体"/>
                <w:color w:val="000000"/>
                <w:sz w:val="18"/>
                <w:szCs w:val="18"/>
              </w:rPr>
              <w:t>公开</w:t>
            </w:r>
            <w:r>
              <w:rPr>
                <w:rFonts w:hint="eastAsia" w:ascii="黑体" w:hAnsi="宋体" w:eastAsia="黑体" w:cs="黑体"/>
                <w:color w:val="000000"/>
                <w:sz w:val="18"/>
                <w:szCs w:val="18"/>
                <w:lang w:eastAsia="zh-CN"/>
              </w:rPr>
              <w:t>依据</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697C3">
            <w:pPr>
              <w:widowControl/>
              <w:jc w:val="center"/>
              <w:rPr>
                <w:rFonts w:hint="eastAsia" w:ascii="黑体" w:hAnsi="宋体" w:eastAsia="黑体" w:cs="黑体"/>
                <w:color w:val="000000"/>
                <w:sz w:val="18"/>
                <w:szCs w:val="18"/>
                <w:lang w:eastAsia="zh-CN"/>
              </w:rPr>
            </w:pPr>
            <w:r>
              <w:rPr>
                <w:rFonts w:hint="eastAsia" w:ascii="黑体" w:hAnsi="宋体" w:eastAsia="黑体" w:cs="黑体"/>
                <w:color w:val="000000"/>
                <w:sz w:val="18"/>
                <w:szCs w:val="18"/>
                <w:lang w:eastAsia="zh-CN"/>
              </w:rPr>
              <w:t>条款内容</w:t>
            </w: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00336">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依据效力位阶</w:t>
            </w:r>
          </w:p>
        </w:tc>
        <w:tc>
          <w:tcPr>
            <w:tcW w:w="810" w:type="dxa"/>
            <w:vMerge w:val="restart"/>
            <w:tcBorders>
              <w:top w:val="single" w:color="000000" w:sz="4" w:space="0"/>
              <w:left w:val="single" w:color="000000" w:sz="4" w:space="0"/>
              <w:right w:val="single" w:color="000000" w:sz="4" w:space="0"/>
            </w:tcBorders>
            <w:noWrap w:val="0"/>
            <w:vAlign w:val="center"/>
          </w:tcPr>
          <w:p w14:paraId="10DC53A8">
            <w:pPr>
              <w:jc w:val="center"/>
              <w:rPr>
                <w:rFonts w:ascii="黑体" w:hAnsi="宋体" w:eastAsia="黑体" w:cs="黑体"/>
                <w:color w:val="000000"/>
                <w:sz w:val="18"/>
                <w:szCs w:val="18"/>
              </w:rPr>
            </w:pPr>
            <w:r>
              <w:rPr>
                <w:rFonts w:hint="eastAsia" w:ascii="黑体" w:hAnsi="宋体" w:eastAsia="黑体" w:cs="黑体"/>
                <w:color w:val="000000"/>
                <w:sz w:val="18"/>
                <w:szCs w:val="18"/>
              </w:rPr>
              <w:t>公开时限</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BC1EC">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公开主体</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C12D3">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事项类别（法定公开、其他）</w:t>
            </w:r>
          </w:p>
        </w:tc>
        <w:tc>
          <w:tcPr>
            <w:tcW w:w="1950" w:type="dxa"/>
            <w:vMerge w:val="restart"/>
            <w:tcBorders>
              <w:top w:val="single" w:color="000000" w:sz="4" w:space="0"/>
              <w:left w:val="single" w:color="000000" w:sz="4" w:space="0"/>
              <w:right w:val="single" w:color="000000" w:sz="4" w:space="0"/>
            </w:tcBorders>
            <w:noWrap w:val="0"/>
            <w:vAlign w:val="center"/>
          </w:tcPr>
          <w:p w14:paraId="49B24E7B">
            <w:pPr>
              <w:widowControl/>
              <w:jc w:val="center"/>
              <w:rPr>
                <w:rFonts w:hint="eastAsia" w:ascii="黑体" w:hAnsi="宋体" w:eastAsia="黑体" w:cs="黑体"/>
                <w:color w:val="000000"/>
                <w:sz w:val="18"/>
                <w:szCs w:val="18"/>
              </w:rPr>
            </w:pPr>
            <w:r>
              <w:rPr>
                <w:rFonts w:hint="eastAsia" w:ascii="黑体" w:hAnsi="宋体" w:eastAsia="黑体" w:cs="黑体"/>
                <w:color w:val="000000"/>
                <w:sz w:val="18"/>
                <w:szCs w:val="18"/>
              </w:rPr>
              <w:t>公开渠道和载体</w:t>
            </w: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F4DADB">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公开对象</w:t>
            </w:r>
          </w:p>
        </w:tc>
        <w:tc>
          <w:tcPr>
            <w:tcW w:w="945" w:type="dxa"/>
            <w:vMerge w:val="restart"/>
            <w:tcBorders>
              <w:top w:val="single" w:color="000000" w:sz="4" w:space="0"/>
              <w:left w:val="single" w:color="000000" w:sz="4" w:space="0"/>
              <w:right w:val="single" w:color="000000" w:sz="4" w:space="0"/>
            </w:tcBorders>
            <w:noWrap w:val="0"/>
            <w:vAlign w:val="center"/>
          </w:tcPr>
          <w:p w14:paraId="6AA4662D">
            <w:pPr>
              <w:widowControl/>
              <w:jc w:val="center"/>
              <w:rPr>
                <w:rFonts w:hint="eastAsia" w:ascii="黑体" w:hAnsi="宋体" w:eastAsia="黑体" w:cs="黑体"/>
                <w:color w:val="000000"/>
                <w:sz w:val="18"/>
                <w:szCs w:val="18"/>
                <w:lang w:val="en-US" w:eastAsia="zh-CN"/>
              </w:rPr>
            </w:pPr>
            <w:r>
              <w:rPr>
                <w:rFonts w:hint="eastAsia" w:ascii="黑体" w:hAnsi="宋体" w:eastAsia="黑体" w:cs="黑体"/>
                <w:color w:val="000000"/>
                <w:sz w:val="18"/>
                <w:szCs w:val="18"/>
                <w:lang w:val="en-US" w:eastAsia="zh-CN"/>
              </w:rPr>
              <w:t xml:space="preserve"> </w:t>
            </w:r>
          </w:p>
          <w:p w14:paraId="4520EB32">
            <w:pPr>
              <w:widowControl/>
              <w:jc w:val="center"/>
              <w:rPr>
                <w:rFonts w:hint="eastAsia" w:ascii="黑体" w:hAnsi="宋体" w:eastAsia="黑体" w:cs="黑体"/>
                <w:color w:val="000000"/>
                <w:sz w:val="18"/>
                <w:szCs w:val="18"/>
                <w:lang w:eastAsia="zh-CN"/>
              </w:rPr>
            </w:pPr>
            <w:r>
              <w:rPr>
                <w:rFonts w:hint="eastAsia" w:ascii="黑体" w:hAnsi="宋体" w:eastAsia="黑体" w:cs="黑体"/>
                <w:color w:val="000000"/>
                <w:sz w:val="18"/>
                <w:szCs w:val="18"/>
                <w:lang w:val="en-US" w:eastAsia="zh-CN"/>
              </w:rPr>
              <w:t xml:space="preserve">责任科室 </w:t>
            </w:r>
          </w:p>
        </w:tc>
      </w:tr>
      <w:tr w14:paraId="2C4D4EDF">
        <w:tblPrEx>
          <w:tblCellMar>
            <w:top w:w="15" w:type="dxa"/>
            <w:left w:w="15" w:type="dxa"/>
            <w:bottom w:w="15" w:type="dxa"/>
            <w:right w:w="15" w:type="dxa"/>
          </w:tblCellMar>
        </w:tblPrEx>
        <w:trPr>
          <w:trHeight w:val="180" w:hRule="atLeast"/>
        </w:trPr>
        <w:tc>
          <w:tcPr>
            <w:tcW w:w="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448A9">
            <w:pPr>
              <w:jc w:val="center"/>
              <w:rPr>
                <w:rFonts w:ascii="黑体" w:hAnsi="宋体" w:eastAsia="黑体" w:cs="黑体"/>
                <w:color w:val="000000"/>
                <w:sz w:val="18"/>
                <w:szCs w:val="18"/>
              </w:rPr>
            </w:pPr>
          </w:p>
        </w:tc>
        <w:tc>
          <w:tcPr>
            <w:tcW w:w="780" w:type="dxa"/>
            <w:tcBorders>
              <w:top w:val="single" w:color="000000" w:sz="4" w:space="0"/>
              <w:left w:val="single" w:color="000000" w:sz="4" w:space="0"/>
              <w:bottom w:val="single" w:color="auto" w:sz="4" w:space="0"/>
              <w:right w:val="single" w:color="000000" w:sz="4" w:space="0"/>
            </w:tcBorders>
            <w:noWrap w:val="0"/>
            <w:vAlign w:val="center"/>
          </w:tcPr>
          <w:p w14:paraId="67A054B1">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一级事项</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48AC17A">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二级事项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F4394F">
            <w:pPr>
              <w:jc w:val="center"/>
              <w:rPr>
                <w:rFonts w:hint="eastAsia" w:ascii="黑体" w:hAnsi="宋体" w:eastAsia="黑体" w:cs="黑体"/>
                <w:color w:val="000000"/>
                <w:sz w:val="18"/>
                <w:szCs w:val="18"/>
                <w:lang w:eastAsia="zh-CN"/>
              </w:rPr>
            </w:pPr>
            <w:r>
              <w:rPr>
                <w:rFonts w:hint="eastAsia" w:ascii="黑体" w:hAnsi="宋体" w:eastAsia="黑体" w:cs="黑体"/>
                <w:color w:val="000000"/>
                <w:sz w:val="18"/>
                <w:szCs w:val="18"/>
                <w:lang w:eastAsia="zh-CN"/>
              </w:rPr>
              <w:t>三级事项</w:t>
            </w:r>
          </w:p>
        </w:tc>
        <w:tc>
          <w:tcPr>
            <w:tcW w:w="945" w:type="dxa"/>
            <w:vMerge w:val="continue"/>
            <w:tcBorders>
              <w:left w:val="single" w:color="000000" w:sz="4" w:space="0"/>
              <w:bottom w:val="single" w:color="000000" w:sz="4" w:space="0"/>
              <w:right w:val="single" w:color="000000" w:sz="4" w:space="0"/>
            </w:tcBorders>
            <w:noWrap w:val="0"/>
            <w:vAlign w:val="center"/>
          </w:tcPr>
          <w:p w14:paraId="3BDA1657">
            <w:pPr>
              <w:jc w:val="center"/>
              <w:rPr>
                <w:rFonts w:ascii="黑体" w:hAnsi="宋体" w:eastAsia="黑体" w:cs="黑体"/>
                <w:color w:val="000000"/>
                <w:sz w:val="18"/>
                <w:szCs w:val="18"/>
              </w:rPr>
            </w:pPr>
          </w:p>
        </w:tc>
        <w:tc>
          <w:tcPr>
            <w:tcW w:w="1095" w:type="dxa"/>
            <w:vMerge w:val="continue"/>
            <w:tcBorders>
              <w:left w:val="single" w:color="000000" w:sz="4" w:space="0"/>
              <w:bottom w:val="single" w:color="000000" w:sz="4" w:space="0"/>
              <w:right w:val="single" w:color="000000" w:sz="4" w:space="0"/>
            </w:tcBorders>
            <w:noWrap w:val="0"/>
            <w:vAlign w:val="center"/>
          </w:tcPr>
          <w:p w14:paraId="69BFC37D">
            <w:pPr>
              <w:jc w:val="center"/>
              <w:rPr>
                <w:rFonts w:ascii="黑体" w:hAnsi="宋体" w:eastAsia="黑体" w:cs="黑体"/>
                <w:color w:val="000000"/>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F1469">
            <w:pPr>
              <w:jc w:val="center"/>
              <w:rPr>
                <w:rFonts w:ascii="黑体" w:hAnsi="宋体" w:eastAsia="黑体" w:cs="黑体"/>
                <w:color w:val="00000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9C163">
            <w:pPr>
              <w:jc w:val="center"/>
              <w:rPr>
                <w:rFonts w:ascii="黑体" w:hAnsi="宋体" w:eastAsia="黑体" w:cs="黑体"/>
                <w:color w:val="000000"/>
                <w:sz w:val="18"/>
                <w:szCs w:val="18"/>
              </w:rPr>
            </w:pPr>
          </w:p>
        </w:tc>
        <w:tc>
          <w:tcPr>
            <w:tcW w:w="810" w:type="dxa"/>
            <w:vMerge w:val="continue"/>
            <w:tcBorders>
              <w:left w:val="single" w:color="000000" w:sz="4" w:space="0"/>
              <w:bottom w:val="single" w:color="000000" w:sz="4" w:space="0"/>
              <w:right w:val="single" w:color="000000" w:sz="4" w:space="0"/>
            </w:tcBorders>
            <w:noWrap w:val="0"/>
            <w:vAlign w:val="center"/>
          </w:tcPr>
          <w:p w14:paraId="4DC033AA">
            <w:pPr>
              <w:jc w:val="center"/>
              <w:rPr>
                <w:rFonts w:ascii="黑体" w:hAnsi="宋体" w:eastAsia="黑体" w:cs="黑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7D24B">
            <w:pPr>
              <w:jc w:val="center"/>
              <w:rPr>
                <w:rFonts w:ascii="黑体" w:hAnsi="宋体" w:eastAsia="黑体" w:cs="黑体"/>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05ADD">
            <w:pPr>
              <w:jc w:val="center"/>
              <w:rPr>
                <w:rFonts w:ascii="黑体" w:hAnsi="宋体" w:eastAsia="黑体" w:cs="黑体"/>
                <w:color w:val="000000"/>
                <w:sz w:val="18"/>
                <w:szCs w:val="18"/>
              </w:rPr>
            </w:pPr>
          </w:p>
        </w:tc>
        <w:tc>
          <w:tcPr>
            <w:tcW w:w="1950" w:type="dxa"/>
            <w:vMerge w:val="continue"/>
            <w:tcBorders>
              <w:left w:val="single" w:color="000000" w:sz="4" w:space="0"/>
              <w:bottom w:val="single" w:color="000000" w:sz="4" w:space="0"/>
              <w:right w:val="single" w:color="000000" w:sz="4" w:space="0"/>
            </w:tcBorders>
            <w:noWrap w:val="0"/>
            <w:vAlign w:val="center"/>
          </w:tcPr>
          <w:p w14:paraId="7766D420">
            <w:pPr>
              <w:jc w:val="center"/>
              <w:rPr>
                <w:rFonts w:ascii="黑体" w:hAnsi="宋体" w:eastAsia="黑体" w:cs="黑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40176AA">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全社会</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92E5179">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特定</w:t>
            </w:r>
          </w:p>
          <w:p w14:paraId="33BE00F6">
            <w:pPr>
              <w:widowControl/>
              <w:jc w:val="center"/>
              <w:rPr>
                <w:rFonts w:ascii="黑体" w:hAnsi="宋体" w:eastAsia="黑体" w:cs="黑体"/>
                <w:color w:val="000000"/>
                <w:sz w:val="18"/>
                <w:szCs w:val="18"/>
              </w:rPr>
            </w:pPr>
            <w:r>
              <w:rPr>
                <w:rFonts w:hint="eastAsia" w:ascii="黑体" w:hAnsi="宋体" w:eastAsia="黑体" w:cs="黑体"/>
                <w:color w:val="000000"/>
                <w:sz w:val="18"/>
                <w:szCs w:val="18"/>
              </w:rPr>
              <w:t>群体</w:t>
            </w:r>
          </w:p>
        </w:tc>
        <w:tc>
          <w:tcPr>
            <w:tcW w:w="945" w:type="dxa"/>
            <w:vMerge w:val="continue"/>
            <w:tcBorders>
              <w:left w:val="single" w:color="000000" w:sz="4" w:space="0"/>
              <w:bottom w:val="single" w:color="000000" w:sz="4" w:space="0"/>
              <w:right w:val="single" w:color="000000" w:sz="4" w:space="0"/>
            </w:tcBorders>
            <w:noWrap w:val="0"/>
            <w:vAlign w:val="center"/>
          </w:tcPr>
          <w:p w14:paraId="5B67AEAD">
            <w:pPr>
              <w:widowControl/>
              <w:jc w:val="center"/>
              <w:rPr>
                <w:rFonts w:hint="eastAsia" w:ascii="黑体" w:hAnsi="宋体" w:eastAsia="黑体" w:cs="黑体"/>
                <w:color w:val="000000"/>
                <w:sz w:val="18"/>
                <w:szCs w:val="18"/>
                <w:lang w:eastAsia="zh-CN"/>
              </w:rPr>
            </w:pPr>
          </w:p>
        </w:tc>
      </w:tr>
      <w:tr w14:paraId="1D54424E">
        <w:tblPrEx>
          <w:tblCellMar>
            <w:top w:w="15" w:type="dxa"/>
            <w:left w:w="15" w:type="dxa"/>
            <w:bottom w:w="15" w:type="dxa"/>
            <w:right w:w="15" w:type="dxa"/>
          </w:tblCellMar>
        </w:tblPrEx>
        <w:trPr>
          <w:trHeight w:val="3215"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4F007ADE">
            <w:pPr>
              <w:widowControl/>
              <w:jc w:val="center"/>
              <w:rPr>
                <w:rFonts w:ascii="宋体" w:hAnsi="宋体" w:cs="宋体"/>
                <w:color w:val="000000"/>
                <w:sz w:val="18"/>
                <w:szCs w:val="18"/>
              </w:rPr>
            </w:pPr>
            <w:bookmarkStart w:id="0" w:name="_GoBack"/>
            <w:r>
              <w:rPr>
                <w:rFonts w:hint="eastAsia" w:ascii="宋体" w:hAnsi="宋体" w:cs="宋体"/>
                <w:color w:val="000000"/>
                <w:sz w:val="18"/>
                <w:szCs w:val="18"/>
              </w:rPr>
              <w:t>1</w:t>
            </w:r>
          </w:p>
        </w:tc>
        <w:tc>
          <w:tcPr>
            <w:tcW w:w="780" w:type="dxa"/>
            <w:vMerge w:val="restart"/>
            <w:tcBorders>
              <w:top w:val="single" w:color="auto" w:sz="4" w:space="0"/>
              <w:left w:val="single" w:color="auto" w:sz="4" w:space="0"/>
              <w:right w:val="single" w:color="auto" w:sz="4" w:space="0"/>
            </w:tcBorders>
            <w:noWrap w:val="0"/>
            <w:vAlign w:val="center"/>
          </w:tcPr>
          <w:p w14:paraId="642F61AD">
            <w:pPr>
              <w:jc w:val="center"/>
              <w:rPr>
                <w:rFonts w:hint="eastAsia" w:ascii="宋体" w:hAnsi="宋体" w:cs="宋体"/>
                <w:color w:val="000000"/>
                <w:sz w:val="18"/>
                <w:szCs w:val="18"/>
                <w:lang w:val="en-US" w:eastAsia="zh-CN"/>
              </w:rPr>
            </w:pPr>
          </w:p>
          <w:p w14:paraId="0BD3B5DC">
            <w:pPr>
              <w:jc w:val="center"/>
              <w:rPr>
                <w:rFonts w:hint="eastAsia" w:ascii="宋体" w:hAnsi="宋体" w:cs="宋体"/>
                <w:color w:val="000000"/>
                <w:sz w:val="18"/>
                <w:szCs w:val="18"/>
                <w:lang w:val="en-US" w:eastAsia="zh-CN"/>
              </w:rPr>
            </w:pPr>
          </w:p>
          <w:p w14:paraId="48EDC45A">
            <w:pPr>
              <w:jc w:val="center"/>
              <w:rPr>
                <w:rFonts w:hint="eastAsia" w:ascii="宋体" w:hAnsi="宋体" w:cs="宋体"/>
                <w:color w:val="000000"/>
                <w:sz w:val="18"/>
                <w:szCs w:val="18"/>
                <w:lang w:val="en-US" w:eastAsia="zh-CN"/>
              </w:rPr>
            </w:pPr>
          </w:p>
          <w:p w14:paraId="40F5F2D9">
            <w:pPr>
              <w:jc w:val="center"/>
              <w:rPr>
                <w:rFonts w:hint="eastAsia" w:ascii="宋体" w:hAnsi="宋体" w:cs="宋体"/>
                <w:color w:val="000000"/>
                <w:sz w:val="18"/>
                <w:szCs w:val="18"/>
                <w:lang w:val="en-US" w:eastAsia="zh-CN"/>
              </w:rPr>
            </w:pPr>
          </w:p>
          <w:p w14:paraId="2D4D9535">
            <w:pPr>
              <w:jc w:val="center"/>
              <w:rPr>
                <w:rFonts w:hint="eastAsia" w:ascii="宋体" w:hAnsi="宋体" w:cs="宋体"/>
                <w:color w:val="000000"/>
                <w:sz w:val="18"/>
                <w:szCs w:val="18"/>
                <w:lang w:val="en-US" w:eastAsia="zh-CN"/>
              </w:rPr>
            </w:pPr>
          </w:p>
          <w:p w14:paraId="541C2902">
            <w:pPr>
              <w:jc w:val="center"/>
              <w:rPr>
                <w:rFonts w:hint="eastAsia" w:ascii="宋体" w:hAnsi="宋体" w:cs="宋体"/>
                <w:color w:val="000000"/>
                <w:sz w:val="18"/>
                <w:szCs w:val="18"/>
                <w:lang w:val="en-US" w:eastAsia="zh-CN"/>
              </w:rPr>
            </w:pPr>
          </w:p>
          <w:p w14:paraId="22BB3150">
            <w:pPr>
              <w:jc w:val="center"/>
              <w:rPr>
                <w:rFonts w:hint="eastAsia" w:ascii="宋体" w:hAnsi="宋体" w:cs="宋体"/>
                <w:color w:val="000000"/>
                <w:sz w:val="18"/>
                <w:szCs w:val="18"/>
                <w:lang w:val="en-US" w:eastAsia="zh-CN"/>
              </w:rPr>
            </w:pPr>
          </w:p>
          <w:p w14:paraId="782D3426">
            <w:pPr>
              <w:jc w:val="center"/>
              <w:rPr>
                <w:rFonts w:hint="eastAsia" w:ascii="宋体" w:hAnsi="宋体" w:cs="宋体"/>
                <w:color w:val="000000"/>
                <w:sz w:val="18"/>
                <w:szCs w:val="18"/>
                <w:lang w:val="en-US" w:eastAsia="zh-CN"/>
              </w:rPr>
            </w:pPr>
          </w:p>
          <w:p w14:paraId="6B71E9BE">
            <w:pPr>
              <w:jc w:val="center"/>
              <w:rPr>
                <w:rFonts w:hint="eastAsia" w:ascii="宋体" w:hAnsi="宋体" w:cs="宋体"/>
                <w:color w:val="000000"/>
                <w:sz w:val="18"/>
                <w:szCs w:val="18"/>
                <w:lang w:val="en-US" w:eastAsia="zh-CN"/>
              </w:rPr>
            </w:pPr>
          </w:p>
          <w:p w14:paraId="7CFFCAFC">
            <w:pPr>
              <w:jc w:val="center"/>
              <w:rPr>
                <w:rFonts w:hint="eastAsia" w:ascii="宋体" w:hAnsi="宋体" w:cs="宋体"/>
                <w:color w:val="000000"/>
                <w:sz w:val="18"/>
                <w:szCs w:val="18"/>
                <w:lang w:val="en-US" w:eastAsia="zh-CN"/>
              </w:rPr>
            </w:pPr>
          </w:p>
          <w:p w14:paraId="13E2BF20">
            <w:pPr>
              <w:jc w:val="center"/>
              <w:rPr>
                <w:rFonts w:hint="eastAsia" w:ascii="宋体" w:hAnsi="宋体" w:cs="宋体"/>
                <w:color w:val="000000"/>
                <w:sz w:val="18"/>
                <w:szCs w:val="18"/>
                <w:lang w:val="en-US" w:eastAsia="zh-CN"/>
              </w:rPr>
            </w:pPr>
          </w:p>
          <w:p w14:paraId="4E2F234E">
            <w:pPr>
              <w:jc w:val="center"/>
              <w:rPr>
                <w:rFonts w:hint="eastAsia" w:ascii="宋体" w:hAnsi="宋体" w:cs="宋体"/>
                <w:color w:val="000000"/>
                <w:sz w:val="18"/>
                <w:szCs w:val="18"/>
                <w:lang w:val="en-US" w:eastAsia="zh-CN"/>
              </w:rPr>
            </w:pPr>
          </w:p>
          <w:p w14:paraId="77CB18B4">
            <w:pPr>
              <w:jc w:val="center"/>
              <w:rPr>
                <w:rFonts w:hint="eastAsia" w:ascii="宋体" w:hAnsi="宋体" w:cs="宋体"/>
                <w:color w:val="000000"/>
                <w:sz w:val="18"/>
                <w:szCs w:val="18"/>
                <w:lang w:val="en-US" w:eastAsia="zh-CN"/>
              </w:rPr>
            </w:pPr>
          </w:p>
          <w:p w14:paraId="652E9B54">
            <w:pPr>
              <w:jc w:val="center"/>
              <w:rPr>
                <w:rFonts w:hint="eastAsia" w:ascii="宋体" w:hAnsi="宋体" w:cs="宋体"/>
                <w:color w:val="000000"/>
                <w:sz w:val="18"/>
                <w:szCs w:val="18"/>
                <w:lang w:val="en-US" w:eastAsia="zh-CN"/>
              </w:rPr>
            </w:pPr>
          </w:p>
          <w:p w14:paraId="597B310A">
            <w:pPr>
              <w:jc w:val="center"/>
              <w:rPr>
                <w:rFonts w:hint="eastAsia" w:ascii="宋体" w:hAnsi="宋体" w:cs="宋体"/>
                <w:color w:val="000000"/>
                <w:sz w:val="18"/>
                <w:szCs w:val="18"/>
                <w:lang w:val="en-US" w:eastAsia="zh-CN"/>
              </w:rPr>
            </w:pPr>
          </w:p>
          <w:p w14:paraId="428807C9">
            <w:pPr>
              <w:jc w:val="center"/>
              <w:rPr>
                <w:rFonts w:hint="eastAsia" w:ascii="宋体" w:hAnsi="宋体" w:cs="宋体"/>
                <w:color w:val="000000"/>
                <w:sz w:val="18"/>
                <w:szCs w:val="18"/>
                <w:lang w:val="en-US" w:eastAsia="zh-CN"/>
              </w:rPr>
            </w:pPr>
          </w:p>
          <w:p w14:paraId="5D310A8C">
            <w:pPr>
              <w:jc w:val="center"/>
              <w:rPr>
                <w:rFonts w:hint="eastAsia" w:ascii="宋体" w:hAnsi="宋体" w:cs="宋体"/>
                <w:color w:val="000000"/>
                <w:sz w:val="18"/>
                <w:szCs w:val="18"/>
                <w:lang w:val="en-US" w:eastAsia="zh-CN"/>
              </w:rPr>
            </w:pPr>
          </w:p>
          <w:p w14:paraId="48CF7E9A">
            <w:pPr>
              <w:jc w:val="center"/>
              <w:rPr>
                <w:rFonts w:hint="eastAsia" w:ascii="宋体" w:hAnsi="宋体" w:cs="宋体"/>
                <w:color w:val="000000"/>
                <w:sz w:val="18"/>
                <w:szCs w:val="18"/>
                <w:lang w:val="en-US" w:eastAsia="zh-CN"/>
              </w:rPr>
            </w:pPr>
          </w:p>
          <w:p w14:paraId="5D2E7DCC">
            <w:pPr>
              <w:jc w:val="center"/>
              <w:rPr>
                <w:rFonts w:hint="eastAsia" w:ascii="宋体" w:hAnsi="宋体" w:cs="宋体"/>
                <w:color w:val="000000"/>
                <w:sz w:val="18"/>
                <w:szCs w:val="18"/>
                <w:lang w:val="en-US" w:eastAsia="zh-CN"/>
              </w:rPr>
            </w:pPr>
          </w:p>
          <w:p w14:paraId="18EA800C">
            <w:pPr>
              <w:jc w:val="center"/>
              <w:rPr>
                <w:rFonts w:hint="eastAsia" w:ascii="宋体" w:hAnsi="宋体" w:cs="宋体"/>
                <w:color w:val="000000"/>
                <w:sz w:val="18"/>
                <w:szCs w:val="18"/>
                <w:lang w:val="en-US" w:eastAsia="zh-CN"/>
              </w:rPr>
            </w:pPr>
          </w:p>
          <w:p w14:paraId="2A5D27DC">
            <w:pPr>
              <w:jc w:val="center"/>
              <w:rPr>
                <w:rFonts w:hint="eastAsia" w:ascii="宋体" w:hAnsi="宋体" w:cs="宋体"/>
                <w:color w:val="000000"/>
                <w:sz w:val="18"/>
                <w:szCs w:val="18"/>
                <w:lang w:val="en-US" w:eastAsia="zh-CN"/>
              </w:rPr>
            </w:pPr>
          </w:p>
          <w:p w14:paraId="4BC24D65">
            <w:pPr>
              <w:jc w:val="center"/>
              <w:rPr>
                <w:rFonts w:hint="eastAsia" w:ascii="宋体" w:hAnsi="宋体" w:cs="宋体"/>
                <w:color w:val="000000"/>
                <w:sz w:val="18"/>
                <w:szCs w:val="18"/>
                <w:lang w:val="en-US" w:eastAsia="zh-CN"/>
              </w:rPr>
            </w:pPr>
          </w:p>
          <w:p w14:paraId="3BD68626">
            <w:pPr>
              <w:jc w:val="center"/>
              <w:rPr>
                <w:rFonts w:hint="eastAsia" w:ascii="宋体" w:hAnsi="宋体" w:cs="宋体"/>
                <w:color w:val="000000"/>
                <w:sz w:val="18"/>
                <w:szCs w:val="18"/>
                <w:lang w:val="en-US" w:eastAsia="zh-CN"/>
              </w:rPr>
            </w:pPr>
          </w:p>
          <w:p w14:paraId="0C2B6045">
            <w:pPr>
              <w:jc w:val="center"/>
              <w:rPr>
                <w:rFonts w:hint="eastAsia" w:ascii="宋体" w:hAnsi="宋体" w:cs="宋体"/>
                <w:color w:val="000000"/>
                <w:sz w:val="18"/>
                <w:szCs w:val="18"/>
                <w:lang w:val="en-US" w:eastAsia="zh-CN"/>
              </w:rPr>
            </w:pPr>
          </w:p>
          <w:p w14:paraId="2113007E">
            <w:pPr>
              <w:jc w:val="center"/>
              <w:rPr>
                <w:rFonts w:hint="eastAsia" w:ascii="宋体" w:hAnsi="宋体" w:cs="宋体"/>
                <w:color w:val="000000"/>
                <w:sz w:val="18"/>
                <w:szCs w:val="18"/>
                <w:lang w:val="en-US" w:eastAsia="zh-CN"/>
              </w:rPr>
            </w:pPr>
          </w:p>
          <w:p w14:paraId="6617356A">
            <w:pPr>
              <w:jc w:val="center"/>
              <w:rPr>
                <w:rFonts w:hint="eastAsia" w:ascii="宋体" w:hAnsi="宋体" w:cs="宋体"/>
                <w:color w:val="000000"/>
                <w:sz w:val="18"/>
                <w:szCs w:val="18"/>
                <w:lang w:val="en-US" w:eastAsia="zh-CN"/>
              </w:rPr>
            </w:pPr>
          </w:p>
          <w:p w14:paraId="7662BCC7">
            <w:pPr>
              <w:jc w:val="center"/>
              <w:rPr>
                <w:rFonts w:hint="eastAsia" w:ascii="宋体" w:hAnsi="宋体" w:cs="宋体"/>
                <w:color w:val="000000"/>
                <w:sz w:val="18"/>
                <w:szCs w:val="18"/>
                <w:lang w:val="en-US" w:eastAsia="zh-CN"/>
              </w:rPr>
            </w:pPr>
          </w:p>
          <w:p w14:paraId="74D75CC1">
            <w:pPr>
              <w:jc w:val="center"/>
              <w:rPr>
                <w:rFonts w:hint="eastAsia" w:ascii="宋体" w:hAnsi="宋体" w:cs="宋体"/>
                <w:color w:val="000000"/>
                <w:sz w:val="18"/>
                <w:szCs w:val="18"/>
                <w:lang w:val="en-US" w:eastAsia="zh-CN"/>
              </w:rPr>
            </w:pPr>
          </w:p>
          <w:p w14:paraId="3CA36547">
            <w:pPr>
              <w:jc w:val="center"/>
              <w:rPr>
                <w:rFonts w:hint="eastAsia" w:ascii="宋体" w:hAnsi="宋体" w:cs="宋体"/>
                <w:color w:val="000000"/>
                <w:sz w:val="18"/>
                <w:szCs w:val="18"/>
                <w:lang w:val="en-US" w:eastAsia="zh-CN"/>
              </w:rPr>
            </w:pPr>
          </w:p>
          <w:p w14:paraId="6B9B3FB0">
            <w:pPr>
              <w:jc w:val="center"/>
              <w:rPr>
                <w:rFonts w:hint="eastAsia" w:ascii="宋体" w:hAnsi="宋体" w:cs="宋体"/>
                <w:color w:val="000000"/>
                <w:sz w:val="18"/>
                <w:szCs w:val="18"/>
                <w:lang w:val="en-US" w:eastAsia="zh-CN"/>
              </w:rPr>
            </w:pPr>
          </w:p>
          <w:p w14:paraId="657EFC72">
            <w:pPr>
              <w:jc w:val="center"/>
              <w:rPr>
                <w:rFonts w:hint="eastAsia" w:ascii="宋体" w:hAnsi="宋体" w:cs="宋体"/>
                <w:color w:val="000000"/>
                <w:sz w:val="18"/>
                <w:szCs w:val="18"/>
                <w:lang w:val="en-US" w:eastAsia="zh-CN"/>
              </w:rPr>
            </w:pPr>
          </w:p>
          <w:p w14:paraId="55B9D451">
            <w:pPr>
              <w:jc w:val="center"/>
              <w:rPr>
                <w:rFonts w:hint="eastAsia" w:ascii="宋体" w:hAnsi="宋体" w:cs="宋体"/>
                <w:color w:val="000000"/>
                <w:sz w:val="18"/>
                <w:szCs w:val="18"/>
                <w:lang w:val="en-US" w:eastAsia="zh-CN"/>
              </w:rPr>
            </w:pPr>
          </w:p>
          <w:p w14:paraId="4D5F7C05">
            <w:pPr>
              <w:jc w:val="center"/>
              <w:rPr>
                <w:rFonts w:hint="eastAsia" w:ascii="宋体" w:hAnsi="宋体" w:cs="宋体"/>
                <w:color w:val="000000"/>
                <w:sz w:val="18"/>
                <w:szCs w:val="18"/>
                <w:lang w:val="en-US" w:eastAsia="zh-CN"/>
              </w:rPr>
            </w:pPr>
          </w:p>
          <w:p w14:paraId="100F1DBF">
            <w:pPr>
              <w:jc w:val="center"/>
              <w:rPr>
                <w:rFonts w:hint="eastAsia" w:ascii="宋体" w:hAnsi="宋体" w:cs="宋体"/>
                <w:color w:val="000000"/>
                <w:sz w:val="18"/>
                <w:szCs w:val="18"/>
                <w:lang w:val="en-US" w:eastAsia="zh-CN"/>
              </w:rPr>
            </w:pPr>
          </w:p>
          <w:p w14:paraId="58325EF1">
            <w:pPr>
              <w:jc w:val="center"/>
              <w:rPr>
                <w:rFonts w:hint="eastAsia" w:ascii="宋体" w:hAnsi="宋体" w:cs="宋体"/>
                <w:color w:val="000000"/>
                <w:sz w:val="18"/>
                <w:szCs w:val="18"/>
                <w:lang w:val="en-US" w:eastAsia="zh-CN"/>
              </w:rPr>
            </w:pPr>
          </w:p>
          <w:p w14:paraId="778C70BA">
            <w:pPr>
              <w:jc w:val="center"/>
              <w:rPr>
                <w:rFonts w:hint="eastAsia" w:ascii="宋体" w:hAnsi="宋体" w:cs="宋体"/>
                <w:color w:val="000000"/>
                <w:sz w:val="18"/>
                <w:szCs w:val="18"/>
                <w:lang w:val="en-US" w:eastAsia="zh-CN"/>
              </w:rPr>
            </w:pPr>
          </w:p>
          <w:p w14:paraId="0655953C">
            <w:pPr>
              <w:jc w:val="center"/>
              <w:rPr>
                <w:rFonts w:hint="eastAsia" w:ascii="宋体" w:hAnsi="宋体" w:cs="宋体"/>
                <w:color w:val="000000"/>
                <w:sz w:val="18"/>
                <w:szCs w:val="18"/>
                <w:lang w:val="en-US" w:eastAsia="zh-CN"/>
              </w:rPr>
            </w:pPr>
          </w:p>
          <w:p w14:paraId="1F075B26">
            <w:pPr>
              <w:jc w:val="center"/>
              <w:rPr>
                <w:rFonts w:hint="eastAsia" w:ascii="宋体" w:hAnsi="宋体" w:cs="宋体"/>
                <w:color w:val="000000"/>
                <w:sz w:val="18"/>
                <w:szCs w:val="18"/>
                <w:lang w:val="en-US" w:eastAsia="zh-CN"/>
              </w:rPr>
            </w:pPr>
          </w:p>
          <w:p w14:paraId="55B22921">
            <w:pPr>
              <w:jc w:val="center"/>
              <w:rPr>
                <w:rFonts w:hint="eastAsia" w:ascii="宋体" w:hAnsi="宋体" w:cs="宋体"/>
                <w:color w:val="000000"/>
                <w:sz w:val="18"/>
                <w:szCs w:val="18"/>
                <w:lang w:val="en-US" w:eastAsia="zh-CN"/>
              </w:rPr>
            </w:pPr>
          </w:p>
          <w:p w14:paraId="745A50A6">
            <w:pPr>
              <w:jc w:val="center"/>
              <w:rPr>
                <w:rFonts w:hint="eastAsia" w:ascii="宋体" w:hAnsi="宋体" w:cs="宋体"/>
                <w:color w:val="000000"/>
                <w:sz w:val="18"/>
                <w:szCs w:val="18"/>
                <w:lang w:val="en-US" w:eastAsia="zh-CN"/>
              </w:rPr>
            </w:pPr>
          </w:p>
          <w:p w14:paraId="5140E65F">
            <w:pPr>
              <w:jc w:val="center"/>
              <w:rPr>
                <w:rFonts w:hint="eastAsia" w:ascii="宋体" w:hAnsi="宋体" w:cs="宋体"/>
                <w:color w:val="000000"/>
                <w:sz w:val="18"/>
                <w:szCs w:val="18"/>
                <w:lang w:val="en-US" w:eastAsia="zh-CN"/>
              </w:rPr>
            </w:pPr>
          </w:p>
          <w:p w14:paraId="192BF537">
            <w:pPr>
              <w:jc w:val="center"/>
              <w:rPr>
                <w:rFonts w:hint="eastAsia" w:ascii="宋体" w:hAnsi="宋体" w:cs="宋体"/>
                <w:color w:val="000000"/>
                <w:sz w:val="18"/>
                <w:szCs w:val="18"/>
                <w:lang w:val="en-US" w:eastAsia="zh-CN"/>
              </w:rPr>
            </w:pPr>
          </w:p>
          <w:p w14:paraId="677F9804">
            <w:pPr>
              <w:jc w:val="center"/>
              <w:rPr>
                <w:rFonts w:hint="eastAsia" w:ascii="宋体" w:hAnsi="宋体" w:cs="宋体"/>
                <w:color w:val="000000"/>
                <w:sz w:val="18"/>
                <w:szCs w:val="18"/>
                <w:lang w:val="en-US" w:eastAsia="zh-CN"/>
              </w:rPr>
            </w:pPr>
          </w:p>
          <w:p w14:paraId="16F78FF0">
            <w:pPr>
              <w:jc w:val="center"/>
              <w:rPr>
                <w:rFonts w:hint="eastAsia" w:ascii="宋体" w:hAnsi="宋体" w:cs="宋体"/>
                <w:color w:val="000000"/>
                <w:sz w:val="18"/>
                <w:szCs w:val="18"/>
                <w:lang w:val="en-US" w:eastAsia="zh-CN"/>
              </w:rPr>
            </w:pPr>
          </w:p>
          <w:p w14:paraId="105F1C49">
            <w:pPr>
              <w:jc w:val="center"/>
              <w:rPr>
                <w:rFonts w:hint="eastAsia" w:ascii="宋体" w:hAnsi="宋体" w:cs="宋体"/>
                <w:color w:val="000000"/>
                <w:sz w:val="18"/>
                <w:szCs w:val="18"/>
                <w:lang w:val="en-US" w:eastAsia="zh-CN"/>
              </w:rPr>
            </w:pPr>
          </w:p>
          <w:p w14:paraId="3747E8C7">
            <w:pPr>
              <w:jc w:val="center"/>
              <w:rPr>
                <w:rFonts w:hint="eastAsia" w:ascii="宋体" w:hAnsi="宋体" w:cs="宋体"/>
                <w:color w:val="000000"/>
                <w:sz w:val="18"/>
                <w:szCs w:val="18"/>
                <w:lang w:val="en-US" w:eastAsia="zh-CN"/>
              </w:rPr>
            </w:pPr>
          </w:p>
          <w:p w14:paraId="24ADE9BE">
            <w:pPr>
              <w:jc w:val="center"/>
              <w:rPr>
                <w:rFonts w:hint="eastAsia" w:ascii="宋体" w:hAnsi="宋体" w:cs="宋体"/>
                <w:color w:val="000000"/>
                <w:sz w:val="18"/>
                <w:szCs w:val="18"/>
                <w:lang w:val="en-US" w:eastAsia="zh-CN"/>
              </w:rPr>
            </w:pPr>
          </w:p>
          <w:p w14:paraId="46A020F5">
            <w:pPr>
              <w:jc w:val="center"/>
              <w:rPr>
                <w:rFonts w:hint="eastAsia" w:ascii="宋体" w:hAnsi="宋体" w:cs="宋体"/>
                <w:color w:val="000000"/>
                <w:sz w:val="18"/>
                <w:szCs w:val="18"/>
                <w:lang w:val="en-US" w:eastAsia="zh-CN"/>
              </w:rPr>
            </w:pPr>
          </w:p>
          <w:p w14:paraId="6525E63B">
            <w:pPr>
              <w:jc w:val="center"/>
              <w:rPr>
                <w:rFonts w:hint="eastAsia" w:ascii="宋体" w:hAnsi="宋体" w:cs="宋体"/>
                <w:color w:val="000000"/>
                <w:sz w:val="18"/>
                <w:szCs w:val="18"/>
                <w:lang w:val="en-US" w:eastAsia="zh-CN"/>
              </w:rPr>
            </w:pPr>
          </w:p>
          <w:p w14:paraId="7DF1F37E">
            <w:pPr>
              <w:jc w:val="center"/>
              <w:rPr>
                <w:rFonts w:hint="eastAsia" w:ascii="宋体" w:hAnsi="宋体" w:cs="宋体"/>
                <w:color w:val="000000"/>
                <w:sz w:val="18"/>
                <w:szCs w:val="18"/>
                <w:lang w:val="en-US" w:eastAsia="zh-CN"/>
              </w:rPr>
            </w:pPr>
          </w:p>
          <w:p w14:paraId="5DA89B5F">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政务公开 </w:t>
            </w:r>
          </w:p>
          <w:p w14:paraId="73406959">
            <w:pPr>
              <w:jc w:val="center"/>
              <w:rPr>
                <w:rFonts w:hint="eastAsia" w:ascii="宋体" w:hAnsi="宋体" w:cs="宋体"/>
                <w:color w:val="000000"/>
                <w:sz w:val="18"/>
                <w:szCs w:val="18"/>
                <w:lang w:val="en-US" w:eastAsia="zh-CN"/>
              </w:rPr>
            </w:pPr>
          </w:p>
          <w:p w14:paraId="1029E34F">
            <w:pPr>
              <w:jc w:val="center"/>
              <w:rPr>
                <w:rFonts w:hint="eastAsia" w:ascii="宋体" w:hAnsi="宋体" w:cs="宋体"/>
                <w:color w:val="000000"/>
                <w:sz w:val="18"/>
                <w:szCs w:val="18"/>
                <w:lang w:val="en-US" w:eastAsia="zh-CN"/>
              </w:rPr>
            </w:pPr>
          </w:p>
          <w:p w14:paraId="65F3D02E">
            <w:pPr>
              <w:jc w:val="center"/>
              <w:rPr>
                <w:rFonts w:hint="eastAsia" w:ascii="宋体" w:hAnsi="宋体" w:cs="宋体"/>
                <w:color w:val="000000"/>
                <w:sz w:val="18"/>
                <w:szCs w:val="18"/>
                <w:lang w:val="en-US" w:eastAsia="zh-CN"/>
              </w:rPr>
            </w:pPr>
          </w:p>
          <w:p w14:paraId="7188B329">
            <w:pPr>
              <w:jc w:val="center"/>
              <w:rPr>
                <w:rFonts w:hint="eastAsia" w:ascii="宋体" w:hAnsi="宋体" w:cs="宋体"/>
                <w:color w:val="000000"/>
                <w:sz w:val="18"/>
                <w:szCs w:val="18"/>
                <w:lang w:val="en-US" w:eastAsia="zh-CN"/>
              </w:rPr>
            </w:pPr>
          </w:p>
          <w:p w14:paraId="79F9C3B8">
            <w:pPr>
              <w:jc w:val="center"/>
              <w:rPr>
                <w:rFonts w:hint="eastAsia" w:ascii="宋体" w:hAnsi="宋体" w:cs="宋体"/>
                <w:color w:val="000000"/>
                <w:sz w:val="18"/>
                <w:szCs w:val="18"/>
                <w:lang w:val="en-US" w:eastAsia="zh-CN"/>
              </w:rPr>
            </w:pPr>
          </w:p>
          <w:p w14:paraId="74730DBD">
            <w:pPr>
              <w:jc w:val="center"/>
              <w:rPr>
                <w:rFonts w:hint="eastAsia" w:ascii="宋体" w:hAnsi="宋体" w:cs="宋体"/>
                <w:color w:val="000000"/>
                <w:sz w:val="18"/>
                <w:szCs w:val="18"/>
                <w:lang w:val="en-US" w:eastAsia="zh-CN"/>
              </w:rPr>
            </w:pPr>
          </w:p>
          <w:p w14:paraId="21C9E72F">
            <w:pPr>
              <w:jc w:val="center"/>
              <w:rPr>
                <w:rFonts w:hint="eastAsia" w:ascii="宋体" w:hAnsi="宋体" w:cs="宋体"/>
                <w:color w:val="000000"/>
                <w:sz w:val="18"/>
                <w:szCs w:val="18"/>
                <w:lang w:val="en-US" w:eastAsia="zh-CN"/>
              </w:rPr>
            </w:pPr>
          </w:p>
          <w:p w14:paraId="153C8C24">
            <w:pPr>
              <w:jc w:val="center"/>
              <w:rPr>
                <w:rFonts w:hint="eastAsia" w:ascii="宋体" w:hAnsi="宋体" w:cs="宋体"/>
                <w:color w:val="000000"/>
                <w:sz w:val="18"/>
                <w:szCs w:val="18"/>
                <w:lang w:val="en-US" w:eastAsia="zh-CN"/>
              </w:rPr>
            </w:pPr>
          </w:p>
          <w:p w14:paraId="76A9CDB0">
            <w:pPr>
              <w:jc w:val="center"/>
              <w:rPr>
                <w:rFonts w:hint="eastAsia" w:ascii="宋体" w:hAnsi="宋体" w:cs="宋体"/>
                <w:color w:val="000000"/>
                <w:sz w:val="18"/>
                <w:szCs w:val="18"/>
                <w:lang w:val="en-US" w:eastAsia="zh-CN"/>
              </w:rPr>
            </w:pPr>
          </w:p>
          <w:p w14:paraId="71BB2761">
            <w:pPr>
              <w:jc w:val="center"/>
              <w:rPr>
                <w:rFonts w:hint="eastAsia" w:ascii="宋体" w:hAnsi="宋体" w:cs="宋体"/>
                <w:color w:val="000000"/>
                <w:sz w:val="18"/>
                <w:szCs w:val="18"/>
                <w:lang w:val="en-US" w:eastAsia="zh-CN"/>
              </w:rPr>
            </w:pPr>
          </w:p>
          <w:p w14:paraId="13774A4C">
            <w:pPr>
              <w:jc w:val="center"/>
              <w:rPr>
                <w:rFonts w:hint="eastAsia" w:ascii="宋体" w:hAnsi="宋体" w:cs="宋体"/>
                <w:color w:val="000000"/>
                <w:sz w:val="18"/>
                <w:szCs w:val="18"/>
                <w:lang w:val="en-US" w:eastAsia="zh-CN"/>
              </w:rPr>
            </w:pPr>
          </w:p>
          <w:p w14:paraId="14380030">
            <w:pPr>
              <w:jc w:val="center"/>
              <w:rPr>
                <w:rFonts w:hint="eastAsia" w:ascii="宋体" w:hAnsi="宋体" w:cs="宋体"/>
                <w:color w:val="000000"/>
                <w:sz w:val="18"/>
                <w:szCs w:val="18"/>
                <w:lang w:val="en-US" w:eastAsia="zh-CN"/>
              </w:rPr>
            </w:pPr>
          </w:p>
          <w:p w14:paraId="5768D0E1">
            <w:pPr>
              <w:jc w:val="center"/>
              <w:rPr>
                <w:rFonts w:hint="eastAsia" w:ascii="宋体" w:hAnsi="宋体" w:cs="宋体"/>
                <w:color w:val="000000"/>
                <w:sz w:val="18"/>
                <w:szCs w:val="18"/>
                <w:lang w:val="en-US" w:eastAsia="zh-CN"/>
              </w:rPr>
            </w:pPr>
          </w:p>
          <w:p w14:paraId="1CE1282B">
            <w:pPr>
              <w:jc w:val="center"/>
              <w:rPr>
                <w:rFonts w:hint="eastAsia" w:ascii="宋体" w:hAnsi="宋体" w:cs="宋体"/>
                <w:color w:val="000000"/>
                <w:sz w:val="18"/>
                <w:szCs w:val="18"/>
                <w:lang w:val="en-US" w:eastAsia="zh-CN"/>
              </w:rPr>
            </w:pPr>
          </w:p>
          <w:p w14:paraId="6AA5B8F4">
            <w:pPr>
              <w:jc w:val="center"/>
              <w:rPr>
                <w:rFonts w:hint="eastAsia" w:ascii="宋体" w:hAnsi="宋体" w:cs="宋体"/>
                <w:color w:val="000000"/>
                <w:sz w:val="18"/>
                <w:szCs w:val="18"/>
                <w:lang w:val="en-US" w:eastAsia="zh-CN"/>
              </w:rPr>
            </w:pPr>
          </w:p>
          <w:p w14:paraId="29AF8557">
            <w:pPr>
              <w:jc w:val="center"/>
              <w:rPr>
                <w:rFonts w:hint="eastAsia" w:ascii="宋体" w:hAnsi="宋体" w:cs="宋体"/>
                <w:color w:val="000000"/>
                <w:sz w:val="18"/>
                <w:szCs w:val="18"/>
                <w:lang w:val="en-US" w:eastAsia="zh-CN"/>
              </w:rPr>
            </w:pPr>
          </w:p>
          <w:p w14:paraId="48BB5CDD">
            <w:pPr>
              <w:jc w:val="center"/>
              <w:rPr>
                <w:rFonts w:hint="eastAsia" w:ascii="宋体" w:hAnsi="宋体" w:cs="宋体"/>
                <w:color w:val="000000"/>
                <w:sz w:val="18"/>
                <w:szCs w:val="18"/>
                <w:lang w:val="en-US" w:eastAsia="zh-CN"/>
              </w:rPr>
            </w:pPr>
          </w:p>
          <w:p w14:paraId="59475804">
            <w:pPr>
              <w:jc w:val="center"/>
              <w:rPr>
                <w:rFonts w:hint="eastAsia" w:ascii="宋体" w:hAnsi="宋体" w:cs="宋体"/>
                <w:color w:val="000000"/>
                <w:sz w:val="18"/>
                <w:szCs w:val="18"/>
                <w:lang w:val="en-US" w:eastAsia="zh-CN"/>
              </w:rPr>
            </w:pPr>
          </w:p>
          <w:p w14:paraId="2979B525">
            <w:pPr>
              <w:jc w:val="center"/>
              <w:rPr>
                <w:rFonts w:hint="eastAsia" w:ascii="宋体" w:hAnsi="宋体" w:cs="宋体"/>
                <w:color w:val="000000"/>
                <w:sz w:val="18"/>
                <w:szCs w:val="18"/>
                <w:lang w:val="en-US" w:eastAsia="zh-CN"/>
              </w:rPr>
            </w:pPr>
          </w:p>
          <w:p w14:paraId="4659063C">
            <w:pPr>
              <w:jc w:val="center"/>
              <w:rPr>
                <w:rFonts w:hint="eastAsia" w:ascii="宋体" w:hAnsi="宋体" w:cs="宋体"/>
                <w:color w:val="000000"/>
                <w:sz w:val="18"/>
                <w:szCs w:val="18"/>
                <w:lang w:val="en-US" w:eastAsia="zh-CN"/>
              </w:rPr>
            </w:pPr>
          </w:p>
          <w:p w14:paraId="1B4D0F90">
            <w:pPr>
              <w:jc w:val="center"/>
              <w:rPr>
                <w:rFonts w:hint="eastAsia" w:ascii="宋体" w:hAnsi="宋体" w:cs="宋体"/>
                <w:color w:val="000000"/>
                <w:sz w:val="18"/>
                <w:szCs w:val="18"/>
                <w:lang w:val="en-US" w:eastAsia="zh-CN"/>
              </w:rPr>
            </w:pPr>
          </w:p>
          <w:p w14:paraId="3F6F9531">
            <w:pPr>
              <w:jc w:val="center"/>
              <w:rPr>
                <w:rFonts w:hint="eastAsia" w:ascii="宋体" w:hAnsi="宋体" w:cs="宋体"/>
                <w:color w:val="000000"/>
                <w:sz w:val="18"/>
                <w:szCs w:val="18"/>
                <w:lang w:val="en-US" w:eastAsia="zh-CN"/>
              </w:rPr>
            </w:pPr>
          </w:p>
          <w:p w14:paraId="2A62718C">
            <w:pPr>
              <w:jc w:val="center"/>
              <w:rPr>
                <w:rFonts w:hint="eastAsia" w:ascii="宋体" w:hAnsi="宋体" w:cs="宋体"/>
                <w:color w:val="000000"/>
                <w:sz w:val="18"/>
                <w:szCs w:val="18"/>
                <w:lang w:val="en-US" w:eastAsia="zh-CN"/>
              </w:rPr>
            </w:pPr>
          </w:p>
          <w:p w14:paraId="1528CC98">
            <w:pPr>
              <w:jc w:val="center"/>
              <w:rPr>
                <w:rFonts w:hint="eastAsia" w:ascii="宋体" w:hAnsi="宋体" w:cs="宋体"/>
                <w:color w:val="000000"/>
                <w:sz w:val="18"/>
                <w:szCs w:val="18"/>
                <w:lang w:val="en-US" w:eastAsia="zh-CN"/>
              </w:rPr>
            </w:pPr>
          </w:p>
          <w:p w14:paraId="5986A24D">
            <w:pPr>
              <w:jc w:val="center"/>
              <w:rPr>
                <w:rFonts w:hint="eastAsia" w:ascii="宋体" w:hAnsi="宋体" w:cs="宋体"/>
                <w:color w:val="000000"/>
                <w:sz w:val="18"/>
                <w:szCs w:val="18"/>
                <w:lang w:val="en-US" w:eastAsia="zh-CN"/>
              </w:rPr>
            </w:pPr>
          </w:p>
          <w:p w14:paraId="16291AE5">
            <w:pPr>
              <w:jc w:val="center"/>
              <w:rPr>
                <w:rFonts w:hint="eastAsia" w:ascii="宋体" w:hAnsi="宋体" w:cs="宋体"/>
                <w:color w:val="000000"/>
                <w:sz w:val="18"/>
                <w:szCs w:val="18"/>
                <w:lang w:val="en-US" w:eastAsia="zh-CN"/>
              </w:rPr>
            </w:pPr>
          </w:p>
          <w:p w14:paraId="7A79F70F">
            <w:pPr>
              <w:jc w:val="center"/>
              <w:rPr>
                <w:rFonts w:hint="eastAsia" w:ascii="宋体" w:hAnsi="宋体" w:cs="宋体"/>
                <w:color w:val="000000"/>
                <w:sz w:val="18"/>
                <w:szCs w:val="18"/>
                <w:lang w:val="en-US" w:eastAsia="zh-CN"/>
              </w:rPr>
            </w:pPr>
          </w:p>
          <w:p w14:paraId="7DF6CB27">
            <w:pPr>
              <w:jc w:val="center"/>
              <w:rPr>
                <w:rFonts w:hint="eastAsia" w:ascii="宋体" w:hAnsi="宋体" w:cs="宋体"/>
                <w:color w:val="000000"/>
                <w:sz w:val="18"/>
                <w:szCs w:val="18"/>
                <w:lang w:val="en-US" w:eastAsia="zh-CN"/>
              </w:rPr>
            </w:pPr>
          </w:p>
          <w:p w14:paraId="5D0082FA">
            <w:pPr>
              <w:jc w:val="center"/>
              <w:rPr>
                <w:rFonts w:hint="eastAsia" w:ascii="宋体" w:hAnsi="宋体" w:cs="宋体"/>
                <w:color w:val="000000"/>
                <w:sz w:val="18"/>
                <w:szCs w:val="18"/>
                <w:lang w:val="en-US" w:eastAsia="zh-CN"/>
              </w:rPr>
            </w:pPr>
          </w:p>
          <w:p w14:paraId="633F91DF">
            <w:pPr>
              <w:jc w:val="center"/>
              <w:rPr>
                <w:rFonts w:hint="eastAsia" w:ascii="宋体" w:hAnsi="宋体" w:cs="宋体"/>
                <w:color w:val="000000"/>
                <w:sz w:val="18"/>
                <w:szCs w:val="18"/>
                <w:lang w:val="en-US" w:eastAsia="zh-CN"/>
              </w:rPr>
            </w:pPr>
          </w:p>
          <w:p w14:paraId="742C1D96">
            <w:pPr>
              <w:jc w:val="center"/>
              <w:rPr>
                <w:rFonts w:hint="eastAsia" w:ascii="宋体" w:hAnsi="宋体" w:cs="宋体"/>
                <w:color w:val="000000"/>
                <w:sz w:val="18"/>
                <w:szCs w:val="18"/>
                <w:lang w:val="en-US" w:eastAsia="zh-CN"/>
              </w:rPr>
            </w:pPr>
          </w:p>
          <w:p w14:paraId="0BDBCC72">
            <w:pPr>
              <w:jc w:val="center"/>
              <w:rPr>
                <w:rFonts w:hint="eastAsia" w:ascii="宋体" w:hAnsi="宋体" w:cs="宋体"/>
                <w:color w:val="000000"/>
                <w:sz w:val="18"/>
                <w:szCs w:val="18"/>
                <w:lang w:val="en-US" w:eastAsia="zh-CN"/>
              </w:rPr>
            </w:pPr>
          </w:p>
          <w:p w14:paraId="5C2B5ED6">
            <w:pPr>
              <w:jc w:val="center"/>
              <w:rPr>
                <w:rFonts w:hint="eastAsia" w:ascii="宋体" w:hAnsi="宋体" w:cs="宋体"/>
                <w:color w:val="000000"/>
                <w:sz w:val="18"/>
                <w:szCs w:val="18"/>
                <w:lang w:val="en-US" w:eastAsia="zh-CN"/>
              </w:rPr>
            </w:pPr>
          </w:p>
          <w:p w14:paraId="32D5A63F">
            <w:pPr>
              <w:jc w:val="center"/>
              <w:rPr>
                <w:rFonts w:hint="eastAsia" w:ascii="宋体" w:hAnsi="宋体" w:cs="宋体"/>
                <w:color w:val="000000"/>
                <w:sz w:val="18"/>
                <w:szCs w:val="18"/>
                <w:lang w:val="en-US" w:eastAsia="zh-CN"/>
              </w:rPr>
            </w:pPr>
          </w:p>
          <w:p w14:paraId="00BE2C2A">
            <w:pPr>
              <w:jc w:val="center"/>
              <w:rPr>
                <w:rFonts w:hint="eastAsia" w:ascii="宋体" w:hAnsi="宋体" w:cs="宋体"/>
                <w:color w:val="000000"/>
                <w:sz w:val="18"/>
                <w:szCs w:val="18"/>
                <w:lang w:val="en-US" w:eastAsia="zh-CN"/>
              </w:rPr>
            </w:pPr>
          </w:p>
          <w:p w14:paraId="22345EB6">
            <w:pPr>
              <w:jc w:val="center"/>
              <w:rPr>
                <w:rFonts w:hint="eastAsia" w:ascii="宋体" w:hAnsi="宋体" w:cs="宋体"/>
                <w:color w:val="000000"/>
                <w:sz w:val="18"/>
                <w:szCs w:val="18"/>
                <w:lang w:val="en-US" w:eastAsia="zh-CN"/>
              </w:rPr>
            </w:pPr>
          </w:p>
          <w:p w14:paraId="6F1DB223">
            <w:pPr>
              <w:jc w:val="center"/>
              <w:rPr>
                <w:rFonts w:hint="eastAsia" w:ascii="宋体" w:hAnsi="宋体" w:cs="宋体"/>
                <w:color w:val="000000"/>
                <w:sz w:val="18"/>
                <w:szCs w:val="18"/>
                <w:lang w:val="en-US" w:eastAsia="zh-CN"/>
              </w:rPr>
            </w:pPr>
          </w:p>
          <w:p w14:paraId="3F11479E">
            <w:pPr>
              <w:jc w:val="center"/>
              <w:rPr>
                <w:rFonts w:hint="eastAsia" w:ascii="宋体" w:hAnsi="宋体" w:cs="宋体"/>
                <w:color w:val="000000"/>
                <w:sz w:val="18"/>
                <w:szCs w:val="18"/>
                <w:lang w:val="en-US" w:eastAsia="zh-CN"/>
              </w:rPr>
            </w:pPr>
          </w:p>
          <w:p w14:paraId="7766E2C1">
            <w:pPr>
              <w:jc w:val="center"/>
              <w:rPr>
                <w:rFonts w:hint="eastAsia" w:ascii="宋体" w:hAnsi="宋体" w:cs="宋体"/>
                <w:color w:val="000000"/>
                <w:sz w:val="18"/>
                <w:szCs w:val="18"/>
                <w:lang w:val="en-US" w:eastAsia="zh-CN"/>
              </w:rPr>
            </w:pPr>
          </w:p>
          <w:p w14:paraId="12196EE9">
            <w:pPr>
              <w:jc w:val="center"/>
              <w:rPr>
                <w:rFonts w:hint="eastAsia" w:ascii="宋体" w:hAnsi="宋体" w:cs="宋体"/>
                <w:color w:val="000000"/>
                <w:sz w:val="18"/>
                <w:szCs w:val="18"/>
                <w:lang w:val="en-US" w:eastAsia="zh-CN"/>
              </w:rPr>
            </w:pPr>
          </w:p>
          <w:p w14:paraId="4DA24D5C">
            <w:pPr>
              <w:jc w:val="center"/>
              <w:rPr>
                <w:rFonts w:hint="eastAsia" w:ascii="宋体" w:hAnsi="宋体" w:cs="宋体"/>
                <w:color w:val="000000"/>
                <w:sz w:val="18"/>
                <w:szCs w:val="18"/>
                <w:lang w:val="en-US" w:eastAsia="zh-CN"/>
              </w:rPr>
            </w:pPr>
          </w:p>
          <w:p w14:paraId="6B7512DF">
            <w:pPr>
              <w:jc w:val="center"/>
              <w:rPr>
                <w:rFonts w:hint="eastAsia" w:ascii="宋体" w:hAnsi="宋体" w:cs="宋体"/>
                <w:color w:val="000000"/>
                <w:sz w:val="18"/>
                <w:szCs w:val="18"/>
                <w:lang w:val="en-US" w:eastAsia="zh-CN"/>
              </w:rPr>
            </w:pPr>
          </w:p>
          <w:p w14:paraId="3855418C">
            <w:pPr>
              <w:jc w:val="center"/>
              <w:rPr>
                <w:rFonts w:hint="eastAsia" w:ascii="宋体" w:hAnsi="宋体" w:cs="宋体"/>
                <w:color w:val="000000"/>
                <w:sz w:val="18"/>
                <w:szCs w:val="18"/>
                <w:lang w:val="en-US" w:eastAsia="zh-CN"/>
              </w:rPr>
            </w:pPr>
          </w:p>
          <w:p w14:paraId="040A600A">
            <w:pPr>
              <w:jc w:val="center"/>
              <w:rPr>
                <w:rFonts w:hint="eastAsia" w:ascii="宋体" w:hAnsi="宋体" w:cs="宋体"/>
                <w:color w:val="000000"/>
                <w:sz w:val="18"/>
                <w:szCs w:val="18"/>
                <w:lang w:val="en-US" w:eastAsia="zh-CN"/>
              </w:rPr>
            </w:pPr>
          </w:p>
          <w:p w14:paraId="15A9541F">
            <w:pPr>
              <w:jc w:val="center"/>
              <w:rPr>
                <w:rFonts w:hint="eastAsia" w:ascii="宋体" w:hAnsi="宋体" w:cs="宋体"/>
                <w:color w:val="000000"/>
                <w:sz w:val="18"/>
                <w:szCs w:val="18"/>
                <w:lang w:val="en-US" w:eastAsia="zh-CN"/>
              </w:rPr>
            </w:pPr>
          </w:p>
          <w:p w14:paraId="40AA741E">
            <w:pPr>
              <w:jc w:val="center"/>
              <w:rPr>
                <w:rFonts w:hint="eastAsia" w:ascii="宋体" w:hAnsi="宋体" w:cs="宋体"/>
                <w:color w:val="000000"/>
                <w:sz w:val="18"/>
                <w:szCs w:val="18"/>
                <w:lang w:val="en-US" w:eastAsia="zh-CN"/>
              </w:rPr>
            </w:pPr>
          </w:p>
          <w:p w14:paraId="6798DB16">
            <w:pPr>
              <w:jc w:val="center"/>
              <w:rPr>
                <w:rFonts w:hint="eastAsia" w:ascii="宋体" w:hAnsi="宋体" w:cs="宋体"/>
                <w:color w:val="000000"/>
                <w:sz w:val="18"/>
                <w:szCs w:val="18"/>
                <w:lang w:val="en-US" w:eastAsia="zh-CN"/>
              </w:rPr>
            </w:pPr>
          </w:p>
          <w:p w14:paraId="4E896521">
            <w:pPr>
              <w:jc w:val="center"/>
              <w:rPr>
                <w:rFonts w:hint="eastAsia" w:ascii="宋体" w:hAnsi="宋体" w:cs="宋体"/>
                <w:color w:val="000000"/>
                <w:sz w:val="18"/>
                <w:szCs w:val="18"/>
                <w:lang w:val="en-US" w:eastAsia="zh-CN"/>
              </w:rPr>
            </w:pPr>
          </w:p>
          <w:p w14:paraId="4E2596B8">
            <w:pPr>
              <w:jc w:val="center"/>
              <w:rPr>
                <w:rFonts w:hint="eastAsia" w:ascii="宋体" w:hAnsi="宋体" w:cs="宋体"/>
                <w:color w:val="000000"/>
                <w:sz w:val="18"/>
                <w:szCs w:val="18"/>
                <w:lang w:val="en-US" w:eastAsia="zh-CN"/>
              </w:rPr>
            </w:pPr>
          </w:p>
          <w:p w14:paraId="030B8A4C">
            <w:pPr>
              <w:jc w:val="center"/>
              <w:rPr>
                <w:rFonts w:hint="eastAsia" w:ascii="宋体" w:hAnsi="宋体" w:cs="宋体"/>
                <w:color w:val="000000"/>
                <w:sz w:val="18"/>
                <w:szCs w:val="18"/>
                <w:lang w:val="en-US" w:eastAsia="zh-CN"/>
              </w:rPr>
            </w:pPr>
          </w:p>
          <w:p w14:paraId="20A7DC7B">
            <w:pPr>
              <w:jc w:val="center"/>
              <w:rPr>
                <w:rFonts w:hint="eastAsia" w:ascii="宋体" w:hAnsi="宋体" w:cs="宋体"/>
                <w:color w:val="000000"/>
                <w:sz w:val="18"/>
                <w:szCs w:val="18"/>
                <w:lang w:val="en-US" w:eastAsia="zh-CN"/>
              </w:rPr>
            </w:pPr>
          </w:p>
          <w:p w14:paraId="4137522F">
            <w:pPr>
              <w:jc w:val="center"/>
              <w:rPr>
                <w:rFonts w:hint="eastAsia" w:ascii="宋体" w:hAnsi="宋体" w:cs="宋体"/>
                <w:color w:val="000000"/>
                <w:sz w:val="18"/>
                <w:szCs w:val="18"/>
                <w:lang w:val="en-US" w:eastAsia="zh-CN"/>
              </w:rPr>
            </w:pPr>
          </w:p>
          <w:p w14:paraId="5F8D4149">
            <w:pPr>
              <w:jc w:val="center"/>
              <w:rPr>
                <w:rFonts w:hint="eastAsia" w:ascii="宋体" w:hAnsi="宋体" w:cs="宋体"/>
                <w:color w:val="000000"/>
                <w:sz w:val="18"/>
                <w:szCs w:val="18"/>
                <w:lang w:val="en-US" w:eastAsia="zh-CN"/>
              </w:rPr>
            </w:pPr>
          </w:p>
          <w:p w14:paraId="2997F315">
            <w:pPr>
              <w:jc w:val="center"/>
              <w:rPr>
                <w:rFonts w:hint="eastAsia" w:ascii="宋体" w:hAnsi="宋体" w:cs="宋体"/>
                <w:color w:val="000000"/>
                <w:sz w:val="18"/>
                <w:szCs w:val="18"/>
                <w:lang w:val="en-US" w:eastAsia="zh-CN"/>
              </w:rPr>
            </w:pPr>
          </w:p>
          <w:p w14:paraId="22FFE174">
            <w:pPr>
              <w:jc w:val="both"/>
              <w:rPr>
                <w:rFonts w:hint="eastAsia" w:ascii="宋体" w:hAnsi="宋体" w:cs="宋体"/>
                <w:color w:val="000000"/>
                <w:sz w:val="18"/>
                <w:szCs w:val="18"/>
                <w:lang w:val="en-US" w:eastAsia="zh-CN"/>
              </w:rPr>
            </w:pPr>
          </w:p>
          <w:p w14:paraId="611C0788">
            <w:pPr>
              <w:jc w:val="center"/>
              <w:rPr>
                <w:rFonts w:hint="eastAsia" w:ascii="宋体" w:hAnsi="宋体" w:cs="宋体"/>
                <w:color w:val="000000"/>
                <w:sz w:val="18"/>
                <w:szCs w:val="18"/>
                <w:lang w:val="en-US" w:eastAsia="zh-CN"/>
              </w:rPr>
            </w:pPr>
          </w:p>
          <w:p w14:paraId="7A2E9ADF">
            <w:pPr>
              <w:jc w:val="center"/>
              <w:rPr>
                <w:rFonts w:hint="eastAsia" w:ascii="宋体" w:hAnsi="宋体" w:cs="宋体"/>
                <w:color w:val="000000"/>
                <w:sz w:val="18"/>
                <w:szCs w:val="18"/>
                <w:lang w:val="en-US" w:eastAsia="zh-CN"/>
              </w:rPr>
            </w:pPr>
          </w:p>
          <w:p w14:paraId="67970833">
            <w:pPr>
              <w:jc w:val="center"/>
              <w:rPr>
                <w:rFonts w:hint="eastAsia" w:ascii="宋体" w:hAnsi="宋体" w:cs="宋体"/>
                <w:color w:val="000000"/>
                <w:sz w:val="18"/>
                <w:szCs w:val="18"/>
                <w:lang w:val="en-US" w:eastAsia="zh-CN"/>
              </w:rPr>
            </w:pPr>
          </w:p>
          <w:p w14:paraId="05826084">
            <w:pPr>
              <w:jc w:val="center"/>
              <w:rPr>
                <w:rFonts w:hint="eastAsia" w:ascii="宋体" w:hAnsi="宋体" w:cs="宋体"/>
                <w:color w:val="000000"/>
                <w:sz w:val="18"/>
                <w:szCs w:val="18"/>
                <w:lang w:val="en-US" w:eastAsia="zh-CN"/>
              </w:rPr>
            </w:pPr>
          </w:p>
          <w:p w14:paraId="2AA24EFC">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政务公开</w:t>
            </w:r>
          </w:p>
          <w:p w14:paraId="555F2433">
            <w:pPr>
              <w:jc w:val="center"/>
              <w:rPr>
                <w:rFonts w:hint="eastAsia" w:ascii="宋体" w:hAnsi="宋体" w:cs="宋体"/>
                <w:color w:val="000000"/>
                <w:sz w:val="18"/>
                <w:szCs w:val="18"/>
                <w:lang w:val="en-US" w:eastAsia="zh-CN"/>
              </w:rPr>
            </w:pPr>
          </w:p>
          <w:p w14:paraId="7287F522">
            <w:pPr>
              <w:jc w:val="center"/>
              <w:rPr>
                <w:rFonts w:hint="eastAsia" w:ascii="宋体" w:hAnsi="宋体" w:cs="宋体"/>
                <w:color w:val="000000"/>
                <w:sz w:val="18"/>
                <w:szCs w:val="18"/>
                <w:lang w:val="en-US" w:eastAsia="zh-CN"/>
              </w:rPr>
            </w:pPr>
          </w:p>
          <w:p w14:paraId="50A4EFE9">
            <w:pPr>
              <w:jc w:val="center"/>
              <w:rPr>
                <w:rFonts w:hint="eastAsia" w:ascii="宋体" w:hAnsi="宋体" w:cs="宋体"/>
                <w:color w:val="000000"/>
                <w:sz w:val="18"/>
                <w:szCs w:val="18"/>
                <w:lang w:val="en-US" w:eastAsia="zh-CN"/>
              </w:rPr>
            </w:pPr>
          </w:p>
          <w:p w14:paraId="15CA2414">
            <w:pPr>
              <w:jc w:val="center"/>
              <w:rPr>
                <w:rFonts w:hint="eastAsia" w:ascii="宋体" w:hAnsi="宋体" w:cs="宋体"/>
                <w:color w:val="000000"/>
                <w:sz w:val="18"/>
                <w:szCs w:val="18"/>
                <w:lang w:val="en-US" w:eastAsia="zh-CN"/>
              </w:rPr>
            </w:pPr>
          </w:p>
          <w:p w14:paraId="1238F857">
            <w:pPr>
              <w:jc w:val="center"/>
              <w:rPr>
                <w:rFonts w:hint="eastAsia" w:ascii="宋体" w:hAnsi="宋体" w:cs="宋体"/>
                <w:color w:val="000000"/>
                <w:sz w:val="18"/>
                <w:szCs w:val="18"/>
                <w:lang w:val="en-US" w:eastAsia="zh-CN"/>
              </w:rPr>
            </w:pPr>
          </w:p>
          <w:p w14:paraId="170B7A4E">
            <w:pPr>
              <w:jc w:val="center"/>
              <w:rPr>
                <w:rFonts w:hint="eastAsia" w:ascii="宋体" w:hAnsi="宋体" w:cs="宋体"/>
                <w:color w:val="000000"/>
                <w:sz w:val="18"/>
                <w:szCs w:val="18"/>
                <w:lang w:val="en-US" w:eastAsia="zh-CN"/>
              </w:rPr>
            </w:pPr>
          </w:p>
          <w:p w14:paraId="6E40AFC7">
            <w:pPr>
              <w:jc w:val="center"/>
              <w:rPr>
                <w:rFonts w:hint="eastAsia" w:ascii="宋体" w:hAnsi="宋体" w:cs="宋体"/>
                <w:color w:val="000000"/>
                <w:sz w:val="18"/>
                <w:szCs w:val="18"/>
                <w:lang w:val="en-US" w:eastAsia="zh-CN"/>
              </w:rPr>
            </w:pPr>
          </w:p>
          <w:p w14:paraId="2AFB247E">
            <w:pPr>
              <w:jc w:val="center"/>
              <w:rPr>
                <w:rFonts w:hint="eastAsia" w:ascii="宋体" w:hAnsi="宋体" w:cs="宋体"/>
                <w:color w:val="000000"/>
                <w:sz w:val="18"/>
                <w:szCs w:val="18"/>
                <w:lang w:val="en-US" w:eastAsia="zh-CN"/>
              </w:rPr>
            </w:pPr>
          </w:p>
          <w:p w14:paraId="55AA6918">
            <w:pPr>
              <w:jc w:val="center"/>
              <w:rPr>
                <w:rFonts w:hint="eastAsia" w:ascii="宋体" w:hAnsi="宋体" w:cs="宋体"/>
                <w:color w:val="000000"/>
                <w:sz w:val="18"/>
                <w:szCs w:val="18"/>
                <w:lang w:val="en-US" w:eastAsia="zh-CN"/>
              </w:rPr>
            </w:pPr>
          </w:p>
          <w:p w14:paraId="384D3746">
            <w:pPr>
              <w:jc w:val="center"/>
              <w:rPr>
                <w:rFonts w:hint="eastAsia" w:ascii="宋体" w:hAnsi="宋体" w:cs="宋体"/>
                <w:color w:val="000000"/>
                <w:sz w:val="18"/>
                <w:szCs w:val="18"/>
                <w:lang w:val="en-US" w:eastAsia="zh-CN"/>
              </w:rPr>
            </w:pPr>
          </w:p>
          <w:p w14:paraId="1EC6E4A7">
            <w:pPr>
              <w:jc w:val="center"/>
              <w:rPr>
                <w:rFonts w:hint="eastAsia" w:ascii="宋体" w:hAnsi="宋体" w:cs="宋体"/>
                <w:color w:val="000000"/>
                <w:sz w:val="18"/>
                <w:szCs w:val="18"/>
                <w:lang w:val="en-US" w:eastAsia="zh-CN"/>
              </w:rPr>
            </w:pPr>
          </w:p>
          <w:p w14:paraId="51A71403">
            <w:pPr>
              <w:jc w:val="center"/>
              <w:rPr>
                <w:rFonts w:hint="eastAsia" w:ascii="宋体" w:hAnsi="宋体" w:cs="宋体"/>
                <w:color w:val="000000"/>
                <w:sz w:val="18"/>
                <w:szCs w:val="18"/>
                <w:lang w:val="en-US" w:eastAsia="zh-CN"/>
              </w:rPr>
            </w:pPr>
          </w:p>
          <w:p w14:paraId="6772F454">
            <w:pPr>
              <w:jc w:val="center"/>
              <w:rPr>
                <w:rFonts w:hint="eastAsia" w:ascii="宋体" w:hAnsi="宋体" w:cs="宋体"/>
                <w:color w:val="000000"/>
                <w:sz w:val="18"/>
                <w:szCs w:val="18"/>
                <w:lang w:val="en-US" w:eastAsia="zh-CN"/>
              </w:rPr>
            </w:pPr>
          </w:p>
          <w:p w14:paraId="113CBA3F">
            <w:pPr>
              <w:jc w:val="center"/>
              <w:rPr>
                <w:rFonts w:hint="eastAsia" w:ascii="宋体" w:hAnsi="宋体" w:cs="宋体"/>
                <w:color w:val="000000"/>
                <w:sz w:val="18"/>
                <w:szCs w:val="18"/>
                <w:lang w:val="en-US" w:eastAsia="zh-CN"/>
              </w:rPr>
            </w:pPr>
          </w:p>
          <w:p w14:paraId="3DFD0E39">
            <w:pPr>
              <w:jc w:val="center"/>
              <w:rPr>
                <w:rFonts w:hint="eastAsia" w:ascii="宋体" w:hAnsi="宋体" w:cs="宋体"/>
                <w:color w:val="000000"/>
                <w:sz w:val="18"/>
                <w:szCs w:val="18"/>
                <w:lang w:val="en-US" w:eastAsia="zh-CN"/>
              </w:rPr>
            </w:pPr>
          </w:p>
          <w:p w14:paraId="3675023B">
            <w:pPr>
              <w:jc w:val="center"/>
              <w:rPr>
                <w:rFonts w:hint="eastAsia" w:ascii="宋体" w:hAnsi="宋体" w:cs="宋体"/>
                <w:color w:val="000000"/>
                <w:sz w:val="18"/>
                <w:szCs w:val="18"/>
                <w:lang w:val="en-US" w:eastAsia="zh-CN"/>
              </w:rPr>
            </w:pPr>
          </w:p>
          <w:p w14:paraId="526D181C">
            <w:pPr>
              <w:jc w:val="center"/>
              <w:rPr>
                <w:rFonts w:hint="eastAsia" w:ascii="宋体" w:hAnsi="宋体" w:cs="宋体"/>
                <w:color w:val="000000"/>
                <w:sz w:val="18"/>
                <w:szCs w:val="18"/>
                <w:lang w:val="en-US" w:eastAsia="zh-CN"/>
              </w:rPr>
            </w:pPr>
          </w:p>
          <w:p w14:paraId="1DB320A8">
            <w:pPr>
              <w:jc w:val="center"/>
              <w:rPr>
                <w:rFonts w:hint="eastAsia" w:ascii="宋体" w:hAnsi="宋体" w:cs="宋体"/>
                <w:color w:val="000000"/>
                <w:sz w:val="18"/>
                <w:szCs w:val="18"/>
                <w:lang w:val="en-US" w:eastAsia="zh-CN"/>
              </w:rPr>
            </w:pPr>
          </w:p>
          <w:p w14:paraId="45336F0C">
            <w:pPr>
              <w:jc w:val="center"/>
              <w:rPr>
                <w:rFonts w:hint="eastAsia" w:ascii="宋体" w:hAnsi="宋体" w:cs="宋体"/>
                <w:color w:val="000000"/>
                <w:sz w:val="18"/>
                <w:szCs w:val="18"/>
                <w:lang w:val="en-US" w:eastAsia="zh-CN"/>
              </w:rPr>
            </w:pPr>
          </w:p>
          <w:p w14:paraId="484BFBC5">
            <w:pPr>
              <w:jc w:val="center"/>
              <w:rPr>
                <w:rFonts w:hint="eastAsia" w:ascii="宋体" w:hAnsi="宋体" w:cs="宋体"/>
                <w:color w:val="000000"/>
                <w:sz w:val="18"/>
                <w:szCs w:val="18"/>
                <w:lang w:val="en-US" w:eastAsia="zh-CN"/>
              </w:rPr>
            </w:pPr>
          </w:p>
          <w:p w14:paraId="7868D6CF">
            <w:pPr>
              <w:jc w:val="center"/>
              <w:rPr>
                <w:rFonts w:hint="eastAsia" w:ascii="宋体" w:hAnsi="宋体" w:cs="宋体"/>
                <w:color w:val="000000"/>
                <w:sz w:val="18"/>
                <w:szCs w:val="18"/>
                <w:lang w:val="en-US" w:eastAsia="zh-CN"/>
              </w:rPr>
            </w:pPr>
          </w:p>
          <w:p w14:paraId="2035947B">
            <w:pPr>
              <w:jc w:val="center"/>
              <w:rPr>
                <w:rFonts w:hint="eastAsia" w:ascii="宋体" w:hAnsi="宋体" w:cs="宋体"/>
                <w:color w:val="000000"/>
                <w:sz w:val="18"/>
                <w:szCs w:val="18"/>
                <w:lang w:val="en-US" w:eastAsia="zh-CN"/>
              </w:rPr>
            </w:pPr>
          </w:p>
          <w:p w14:paraId="6E1BF3B5">
            <w:pPr>
              <w:jc w:val="center"/>
              <w:rPr>
                <w:rFonts w:hint="eastAsia" w:ascii="宋体" w:hAnsi="宋体" w:cs="宋体"/>
                <w:color w:val="000000"/>
                <w:sz w:val="18"/>
                <w:szCs w:val="18"/>
                <w:lang w:val="en-US" w:eastAsia="zh-CN"/>
              </w:rPr>
            </w:pPr>
          </w:p>
          <w:p w14:paraId="60F27944">
            <w:pPr>
              <w:jc w:val="center"/>
              <w:rPr>
                <w:rFonts w:hint="eastAsia" w:ascii="宋体" w:hAnsi="宋体" w:cs="宋体"/>
                <w:color w:val="000000"/>
                <w:sz w:val="18"/>
                <w:szCs w:val="18"/>
                <w:lang w:val="en-US" w:eastAsia="zh-CN"/>
              </w:rPr>
            </w:pPr>
          </w:p>
          <w:p w14:paraId="55F07C55">
            <w:pPr>
              <w:jc w:val="center"/>
              <w:rPr>
                <w:rFonts w:hint="eastAsia" w:ascii="宋体" w:hAnsi="宋体" w:cs="宋体"/>
                <w:color w:val="000000"/>
                <w:sz w:val="18"/>
                <w:szCs w:val="18"/>
                <w:lang w:val="en-US" w:eastAsia="zh-CN"/>
              </w:rPr>
            </w:pPr>
          </w:p>
          <w:p w14:paraId="72B00BE4">
            <w:pPr>
              <w:jc w:val="center"/>
              <w:rPr>
                <w:rFonts w:hint="eastAsia" w:ascii="宋体" w:hAnsi="宋体" w:cs="宋体"/>
                <w:color w:val="000000"/>
                <w:sz w:val="18"/>
                <w:szCs w:val="18"/>
                <w:lang w:val="en-US" w:eastAsia="zh-CN"/>
              </w:rPr>
            </w:pPr>
          </w:p>
          <w:p w14:paraId="7FD9EAFB">
            <w:pPr>
              <w:jc w:val="center"/>
              <w:rPr>
                <w:rFonts w:hint="eastAsia" w:ascii="宋体" w:hAnsi="宋体" w:cs="宋体"/>
                <w:color w:val="000000"/>
                <w:sz w:val="18"/>
                <w:szCs w:val="18"/>
                <w:lang w:val="en-US" w:eastAsia="zh-CN"/>
              </w:rPr>
            </w:pPr>
          </w:p>
          <w:p w14:paraId="275E55A9">
            <w:pPr>
              <w:jc w:val="center"/>
              <w:rPr>
                <w:rFonts w:hint="eastAsia" w:ascii="宋体" w:hAnsi="宋体" w:cs="宋体"/>
                <w:color w:val="000000"/>
                <w:sz w:val="18"/>
                <w:szCs w:val="18"/>
                <w:lang w:val="en-US" w:eastAsia="zh-CN"/>
              </w:rPr>
            </w:pPr>
          </w:p>
          <w:p w14:paraId="6C644175">
            <w:pPr>
              <w:jc w:val="center"/>
              <w:rPr>
                <w:rFonts w:hint="eastAsia" w:ascii="宋体" w:hAnsi="宋体" w:cs="宋体"/>
                <w:color w:val="000000"/>
                <w:sz w:val="18"/>
                <w:szCs w:val="18"/>
                <w:lang w:val="en-US" w:eastAsia="zh-CN"/>
              </w:rPr>
            </w:pPr>
          </w:p>
          <w:p w14:paraId="04160928">
            <w:pPr>
              <w:jc w:val="center"/>
              <w:rPr>
                <w:rFonts w:hint="eastAsia" w:ascii="宋体" w:hAnsi="宋体" w:cs="宋体"/>
                <w:color w:val="000000"/>
                <w:sz w:val="18"/>
                <w:szCs w:val="18"/>
                <w:lang w:val="en-US" w:eastAsia="zh-CN"/>
              </w:rPr>
            </w:pPr>
          </w:p>
          <w:p w14:paraId="137F623D">
            <w:pPr>
              <w:jc w:val="center"/>
              <w:rPr>
                <w:rFonts w:hint="eastAsia" w:ascii="宋体" w:hAnsi="宋体" w:cs="宋体"/>
                <w:color w:val="000000"/>
                <w:sz w:val="18"/>
                <w:szCs w:val="18"/>
                <w:lang w:val="en-US" w:eastAsia="zh-CN"/>
              </w:rPr>
            </w:pPr>
          </w:p>
          <w:p w14:paraId="048703A6">
            <w:pPr>
              <w:jc w:val="center"/>
              <w:rPr>
                <w:rFonts w:hint="eastAsia" w:ascii="宋体" w:hAnsi="宋体" w:cs="宋体"/>
                <w:color w:val="000000"/>
                <w:sz w:val="18"/>
                <w:szCs w:val="18"/>
                <w:lang w:val="en-US" w:eastAsia="zh-CN"/>
              </w:rPr>
            </w:pPr>
          </w:p>
          <w:p w14:paraId="4B7AD871">
            <w:pPr>
              <w:jc w:val="center"/>
              <w:rPr>
                <w:rFonts w:hint="eastAsia" w:ascii="宋体" w:hAnsi="宋体" w:cs="宋体"/>
                <w:color w:val="000000"/>
                <w:sz w:val="18"/>
                <w:szCs w:val="18"/>
                <w:lang w:val="en-US" w:eastAsia="zh-CN"/>
              </w:rPr>
            </w:pPr>
          </w:p>
          <w:p w14:paraId="5C9D2631">
            <w:pPr>
              <w:jc w:val="center"/>
              <w:rPr>
                <w:rFonts w:hint="eastAsia" w:ascii="宋体" w:hAnsi="宋体" w:cs="宋体"/>
                <w:color w:val="000000"/>
                <w:sz w:val="18"/>
                <w:szCs w:val="18"/>
                <w:lang w:val="en-US" w:eastAsia="zh-CN"/>
              </w:rPr>
            </w:pPr>
          </w:p>
          <w:p w14:paraId="0003EA12">
            <w:pPr>
              <w:jc w:val="center"/>
              <w:rPr>
                <w:rFonts w:hint="eastAsia" w:ascii="宋体" w:hAnsi="宋体" w:cs="宋体"/>
                <w:color w:val="000000"/>
                <w:sz w:val="18"/>
                <w:szCs w:val="18"/>
                <w:lang w:val="en-US" w:eastAsia="zh-CN"/>
              </w:rPr>
            </w:pPr>
          </w:p>
          <w:p w14:paraId="30F56A3F">
            <w:pPr>
              <w:jc w:val="center"/>
              <w:rPr>
                <w:rFonts w:hint="eastAsia" w:ascii="宋体" w:hAnsi="宋体" w:cs="宋体"/>
                <w:color w:val="000000"/>
                <w:sz w:val="18"/>
                <w:szCs w:val="18"/>
                <w:lang w:val="en-US" w:eastAsia="zh-CN"/>
              </w:rPr>
            </w:pPr>
          </w:p>
          <w:p w14:paraId="1DD96D6B">
            <w:pPr>
              <w:jc w:val="center"/>
              <w:rPr>
                <w:rFonts w:hint="eastAsia" w:ascii="宋体" w:hAnsi="宋体" w:cs="宋体"/>
                <w:color w:val="000000"/>
                <w:sz w:val="18"/>
                <w:szCs w:val="18"/>
                <w:lang w:val="en-US" w:eastAsia="zh-CN"/>
              </w:rPr>
            </w:pPr>
          </w:p>
          <w:p w14:paraId="624B39EB">
            <w:pPr>
              <w:jc w:val="center"/>
              <w:rPr>
                <w:rFonts w:hint="eastAsia" w:ascii="宋体" w:hAnsi="宋体" w:cs="宋体"/>
                <w:color w:val="000000"/>
                <w:sz w:val="18"/>
                <w:szCs w:val="18"/>
                <w:lang w:val="en-US" w:eastAsia="zh-CN"/>
              </w:rPr>
            </w:pPr>
          </w:p>
          <w:p w14:paraId="6AC7B45D">
            <w:pPr>
              <w:jc w:val="center"/>
              <w:rPr>
                <w:rFonts w:hint="eastAsia" w:ascii="宋体" w:hAnsi="宋体" w:cs="宋体"/>
                <w:color w:val="000000"/>
                <w:sz w:val="18"/>
                <w:szCs w:val="18"/>
                <w:lang w:val="en-US" w:eastAsia="zh-CN"/>
              </w:rPr>
            </w:pPr>
          </w:p>
          <w:p w14:paraId="4256152C">
            <w:pPr>
              <w:jc w:val="center"/>
              <w:rPr>
                <w:rFonts w:hint="eastAsia" w:ascii="宋体" w:hAnsi="宋体" w:cs="宋体"/>
                <w:color w:val="000000"/>
                <w:sz w:val="18"/>
                <w:szCs w:val="18"/>
                <w:lang w:val="en-US" w:eastAsia="zh-CN"/>
              </w:rPr>
            </w:pPr>
          </w:p>
          <w:p w14:paraId="6F592835">
            <w:pPr>
              <w:jc w:val="center"/>
              <w:rPr>
                <w:rFonts w:hint="eastAsia" w:ascii="宋体" w:hAnsi="宋体" w:cs="宋体"/>
                <w:color w:val="000000"/>
                <w:sz w:val="18"/>
                <w:szCs w:val="18"/>
                <w:lang w:val="en-US" w:eastAsia="zh-CN"/>
              </w:rPr>
            </w:pPr>
          </w:p>
          <w:p w14:paraId="32458060">
            <w:pPr>
              <w:jc w:val="center"/>
              <w:rPr>
                <w:rFonts w:hint="eastAsia" w:ascii="宋体" w:hAnsi="宋体" w:cs="宋体"/>
                <w:color w:val="000000"/>
                <w:sz w:val="18"/>
                <w:szCs w:val="18"/>
                <w:lang w:val="en-US" w:eastAsia="zh-CN"/>
              </w:rPr>
            </w:pPr>
          </w:p>
          <w:p w14:paraId="0E1FF021">
            <w:pPr>
              <w:jc w:val="center"/>
              <w:rPr>
                <w:rFonts w:hint="eastAsia" w:ascii="宋体" w:hAnsi="宋体" w:cs="宋体"/>
                <w:color w:val="000000"/>
                <w:sz w:val="18"/>
                <w:szCs w:val="18"/>
                <w:lang w:val="en-US" w:eastAsia="zh-CN"/>
              </w:rPr>
            </w:pPr>
          </w:p>
          <w:p w14:paraId="1DF3DC6D">
            <w:pPr>
              <w:jc w:val="center"/>
              <w:rPr>
                <w:rFonts w:hint="eastAsia" w:ascii="宋体" w:hAnsi="宋体" w:cs="宋体"/>
                <w:color w:val="000000"/>
                <w:sz w:val="18"/>
                <w:szCs w:val="18"/>
                <w:lang w:val="en-US" w:eastAsia="zh-CN"/>
              </w:rPr>
            </w:pPr>
          </w:p>
          <w:p w14:paraId="4C678F64">
            <w:pPr>
              <w:jc w:val="center"/>
              <w:rPr>
                <w:rFonts w:hint="eastAsia" w:ascii="宋体" w:hAnsi="宋体" w:cs="宋体"/>
                <w:color w:val="000000"/>
                <w:sz w:val="18"/>
                <w:szCs w:val="18"/>
                <w:lang w:val="en-US" w:eastAsia="zh-CN"/>
              </w:rPr>
            </w:pPr>
          </w:p>
          <w:p w14:paraId="3D908FB5">
            <w:pPr>
              <w:jc w:val="center"/>
              <w:rPr>
                <w:rFonts w:hint="eastAsia" w:ascii="宋体" w:hAnsi="宋体" w:cs="宋体"/>
                <w:color w:val="000000"/>
                <w:sz w:val="18"/>
                <w:szCs w:val="18"/>
                <w:lang w:val="en-US" w:eastAsia="zh-CN"/>
              </w:rPr>
            </w:pPr>
          </w:p>
          <w:p w14:paraId="3207BECD">
            <w:pPr>
              <w:jc w:val="center"/>
              <w:rPr>
                <w:rFonts w:hint="eastAsia" w:ascii="宋体" w:hAnsi="宋体" w:cs="宋体"/>
                <w:color w:val="000000"/>
                <w:sz w:val="18"/>
                <w:szCs w:val="18"/>
                <w:lang w:val="en-US" w:eastAsia="zh-CN"/>
              </w:rPr>
            </w:pPr>
          </w:p>
          <w:p w14:paraId="6DB3F7A2">
            <w:pPr>
              <w:jc w:val="center"/>
              <w:rPr>
                <w:rFonts w:hint="eastAsia" w:ascii="宋体" w:hAnsi="宋体" w:cs="宋体"/>
                <w:color w:val="000000"/>
                <w:sz w:val="18"/>
                <w:szCs w:val="18"/>
                <w:lang w:val="en-US" w:eastAsia="zh-CN"/>
              </w:rPr>
            </w:pPr>
          </w:p>
          <w:p w14:paraId="0339FEBD">
            <w:pPr>
              <w:jc w:val="center"/>
              <w:rPr>
                <w:rFonts w:hint="eastAsia" w:ascii="宋体" w:hAnsi="宋体" w:cs="宋体"/>
                <w:color w:val="000000"/>
                <w:sz w:val="18"/>
                <w:szCs w:val="18"/>
                <w:lang w:val="en-US" w:eastAsia="zh-CN"/>
              </w:rPr>
            </w:pPr>
          </w:p>
          <w:p w14:paraId="100CB0F8">
            <w:pPr>
              <w:jc w:val="both"/>
              <w:rPr>
                <w:rFonts w:hint="eastAsia" w:ascii="宋体" w:hAnsi="宋体" w:eastAsia="宋体" w:cs="宋体"/>
                <w:color w:val="000000"/>
                <w:sz w:val="18"/>
                <w:szCs w:val="18"/>
                <w:lang w:val="en-US" w:eastAsia="zh-CN"/>
              </w:rPr>
            </w:pPr>
          </w:p>
        </w:tc>
        <w:tc>
          <w:tcPr>
            <w:tcW w:w="839" w:type="dxa"/>
            <w:vMerge w:val="restart"/>
            <w:tcBorders>
              <w:top w:val="single" w:color="000000" w:sz="4" w:space="0"/>
              <w:left w:val="single" w:color="auto" w:sz="4" w:space="0"/>
              <w:right w:val="single" w:color="000000" w:sz="4" w:space="0"/>
            </w:tcBorders>
            <w:noWrap w:val="0"/>
            <w:vAlign w:val="center"/>
          </w:tcPr>
          <w:p w14:paraId="0DAB806B">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机构信息</w:t>
            </w:r>
          </w:p>
          <w:p w14:paraId="141FE871">
            <w:pPr>
              <w:widowControl/>
              <w:jc w:val="center"/>
              <w:rPr>
                <w:rFonts w:hint="default" w:ascii="宋体" w:hAnsi="宋体" w:eastAsia="宋体" w:cs="宋体"/>
                <w:color w:val="000000"/>
                <w:sz w:val="18"/>
                <w:szCs w:val="1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7FA6BA">
            <w:pPr>
              <w:widowControl/>
              <w:numPr>
                <w:ilvl w:val="0"/>
                <w:numId w:val="0"/>
              </w:num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基本信息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D29538">
            <w:pPr>
              <w:widowControl/>
              <w:numPr>
                <w:ilvl w:val="0"/>
                <w:numId w:val="0"/>
              </w:num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办公地址、办公时间等</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6AB7683">
            <w:pPr>
              <w:widowControl/>
              <w:numPr>
                <w:ilvl w:val="0"/>
                <w:numId w:val="0"/>
              </w:numPr>
              <w:rPr>
                <w:rFonts w:hint="default" w:ascii="宋体" w:hAnsi="宋体" w:cs="宋体"/>
                <w:color w:val="000000"/>
                <w:sz w:val="18"/>
                <w:szCs w:val="18"/>
                <w:lang w:val="en-US"/>
              </w:rPr>
            </w:pPr>
            <w:r>
              <w:rPr>
                <w:rFonts w:hint="eastAsia" w:ascii="宋体" w:hAnsi="宋体" w:cs="宋体"/>
                <w:color w:val="000000"/>
                <w:sz w:val="18"/>
                <w:szCs w:val="18"/>
                <w:lang w:val="en-US" w:eastAsia="zh-CN"/>
              </w:rPr>
              <w:t>《中华人民共和国政府信息公开条例》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D21D1D2">
            <w:pPr>
              <w:widowControl/>
              <w:jc w:val="left"/>
              <w:rPr>
                <w:rFonts w:hint="default" w:ascii="宋体" w:hAnsi="宋体" w:cs="宋体"/>
                <w:color w:val="000000"/>
                <w:sz w:val="18"/>
                <w:szCs w:val="18"/>
                <w:lang w:val="en-US"/>
              </w:rPr>
            </w:pPr>
            <w:r>
              <w:rPr>
                <w:rFonts w:hint="eastAsia" w:ascii="宋体" w:hAnsi="宋体" w:cs="宋体"/>
                <w:color w:val="000000"/>
                <w:sz w:val="18"/>
                <w:szCs w:val="18"/>
                <w:lang w:val="en-US" w:eastAsia="zh-CN"/>
              </w:rPr>
              <w:t>第二十条 行政机关应当依照本条例第十九条的规定，主动公开本行政机关的下列政府信息：</w:t>
            </w:r>
            <w:r>
              <w:rPr>
                <w:rFonts w:hint="eastAsia" w:ascii="宋体" w:hAnsi="宋体" w:cs="宋体"/>
                <w:color w:val="000000"/>
                <w:sz w:val="18"/>
                <w:szCs w:val="18"/>
                <w:lang w:val="en-US" w:eastAsia="zh-CN"/>
              </w:rPr>
              <w:br w:type="textWrapping"/>
            </w:r>
            <w:r>
              <w:rPr>
                <w:rFonts w:hint="eastAsia" w:ascii="宋体" w:hAnsi="宋体" w:cs="宋体"/>
                <w:color w:val="000000"/>
                <w:sz w:val="18"/>
                <w:szCs w:val="18"/>
                <w:lang w:val="en-US" w:eastAsia="zh-CN"/>
              </w:rPr>
              <w:t>（二）机关职能、机构设置、办公地址、办公时间、联系方式、负责人姓名；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3D236A">
            <w:pPr>
              <w:widowControl/>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FBF94A">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B4AAD3">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43A326">
            <w:pPr>
              <w:widowControl/>
              <w:jc w:val="left"/>
              <w:rPr>
                <w:rFonts w:hint="eastAsia" w:ascii="楷体" w:hAnsi="楷体" w:eastAsia="楷体" w:cs="宋体"/>
                <w:color w:val="000000"/>
                <w:sz w:val="18"/>
                <w:szCs w:val="18"/>
                <w:lang w:val="en-US" w:eastAsia="zh-CN"/>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127D30A">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24E2BD62">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1B4C171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3FA56A3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60AC363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2D5E10D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36F9A4C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64C0BE2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10EFA21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3A958F5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6F9407D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17AE923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211C5DA7">
            <w:pPr>
              <w:widowControl/>
              <w:jc w:val="left"/>
              <w:rPr>
                <w:rFonts w:hint="eastAsia" w:ascii="仿宋" w:hAnsi="仿宋" w:eastAsia="仿宋" w:cs="仿宋"/>
                <w:i w:val="0"/>
                <w:iCs w:val="0"/>
                <w:caps w:val="0"/>
                <w:color w:val="222222"/>
                <w:spacing w:val="0"/>
                <w:sz w:val="21"/>
                <w:szCs w:val="21"/>
                <w:shd w:val="clear" w:fill="FFFFFF"/>
                <w:lang w:eastAsia="zh-CN"/>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FA712BC">
            <w:pPr>
              <w:widowControl/>
              <w:jc w:val="center"/>
              <w:rPr>
                <w:rFonts w:hint="default" w:ascii="仿宋" w:hAnsi="仿宋" w:eastAsia="仿宋" w:cs="仿宋"/>
                <w:color w:val="000000"/>
                <w:sz w:val="18"/>
                <w:szCs w:val="18"/>
                <w:lang w:val="en-US"/>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76F225">
            <w:pPr>
              <w:jc w:val="center"/>
              <w:rPr>
                <w:rFonts w:hint="default" w:ascii="宋体" w:hAnsi="宋体" w:cs="宋体"/>
                <w:color w:val="000000"/>
                <w:sz w:val="18"/>
                <w:szCs w:val="18"/>
                <w:lang w:val="en-US"/>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EC1124">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综合股</w:t>
            </w:r>
          </w:p>
        </w:tc>
      </w:tr>
      <w:bookmarkEnd w:id="0"/>
      <w:tr w14:paraId="67F106F2">
        <w:tblPrEx>
          <w:tblCellMar>
            <w:top w:w="15" w:type="dxa"/>
            <w:left w:w="15" w:type="dxa"/>
            <w:bottom w:w="15" w:type="dxa"/>
            <w:right w:w="15" w:type="dxa"/>
          </w:tblCellMar>
        </w:tblPrEx>
        <w:trPr>
          <w:trHeight w:val="2704"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5B29AC9D">
            <w:pPr>
              <w:widowControl/>
              <w:jc w:val="center"/>
              <w:rPr>
                <w:rFonts w:ascii="宋体" w:hAnsi="宋体" w:cs="宋体"/>
                <w:color w:val="000000"/>
                <w:sz w:val="18"/>
                <w:szCs w:val="18"/>
              </w:rPr>
            </w:pPr>
            <w:r>
              <w:rPr>
                <w:rFonts w:hint="eastAsia" w:ascii="宋体" w:hAnsi="宋体" w:cs="宋体"/>
                <w:color w:val="000000"/>
                <w:sz w:val="18"/>
                <w:szCs w:val="18"/>
              </w:rPr>
              <w:t>2</w:t>
            </w:r>
          </w:p>
        </w:tc>
        <w:tc>
          <w:tcPr>
            <w:tcW w:w="780" w:type="dxa"/>
            <w:vMerge w:val="continue"/>
            <w:tcBorders>
              <w:left w:val="single" w:color="auto" w:sz="4" w:space="0"/>
              <w:right w:val="single" w:color="auto" w:sz="4" w:space="0"/>
            </w:tcBorders>
            <w:noWrap w:val="0"/>
            <w:vAlign w:val="center"/>
          </w:tcPr>
          <w:p w14:paraId="3E8700EF">
            <w:pPr>
              <w:jc w:val="center"/>
              <w:rPr>
                <w:rFonts w:ascii="宋体" w:hAnsi="宋体" w:cs="宋体"/>
                <w:color w:val="000000"/>
                <w:sz w:val="18"/>
                <w:szCs w:val="18"/>
              </w:rPr>
            </w:pPr>
          </w:p>
        </w:tc>
        <w:tc>
          <w:tcPr>
            <w:tcW w:w="839" w:type="dxa"/>
            <w:vMerge w:val="continue"/>
            <w:tcBorders>
              <w:left w:val="single" w:color="auto" w:sz="4" w:space="0"/>
              <w:bottom w:val="single" w:color="000000" w:sz="4" w:space="0"/>
              <w:right w:val="single" w:color="000000" w:sz="4" w:space="0"/>
            </w:tcBorders>
            <w:noWrap w:val="0"/>
            <w:vAlign w:val="center"/>
          </w:tcPr>
          <w:p w14:paraId="50B6C89A">
            <w:pPr>
              <w:widowControl/>
              <w:jc w:val="center"/>
              <w:rPr>
                <w:rFonts w:hint="default" w:ascii="宋体" w:hAnsi="宋体" w:eastAsia="宋体" w:cs="宋体"/>
                <w:color w:val="000000"/>
                <w:sz w:val="18"/>
                <w:szCs w:val="1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D5E760">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领导信息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B4E4D5">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局长、副局长、党组成员等领导的姓名、照片、职务等</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6E791F9">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《中华人民共和国政府信息公开条例》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E8AB5A1">
            <w:pPr>
              <w:widowControl/>
              <w:jc w:val="left"/>
              <w:rPr>
                <w:rFonts w:hint="default" w:ascii="宋体" w:hAnsi="宋体" w:cs="宋体"/>
                <w:color w:val="000000"/>
                <w:sz w:val="18"/>
                <w:szCs w:val="18"/>
                <w:lang w:val="en-US"/>
              </w:rPr>
            </w:pPr>
            <w:r>
              <w:rPr>
                <w:rFonts w:hint="eastAsia" w:ascii="宋体" w:hAnsi="宋体" w:cs="宋体"/>
                <w:color w:val="000000"/>
                <w:sz w:val="18"/>
                <w:szCs w:val="18"/>
                <w:lang w:val="en-US" w:eastAsia="zh-CN"/>
              </w:rPr>
              <w:t>第二十条 行政机关应当依照本条例第十九条的规定，主动公开本行政机关的下列政府信息：</w:t>
            </w:r>
            <w:r>
              <w:rPr>
                <w:rFonts w:hint="eastAsia" w:ascii="宋体" w:hAnsi="宋体" w:cs="宋体"/>
                <w:color w:val="000000"/>
                <w:sz w:val="18"/>
                <w:szCs w:val="18"/>
                <w:lang w:val="en-US" w:eastAsia="zh-CN"/>
              </w:rPr>
              <w:br w:type="textWrapping"/>
            </w:r>
            <w:r>
              <w:rPr>
                <w:rFonts w:hint="eastAsia" w:ascii="宋体" w:hAnsi="宋体" w:cs="宋体"/>
                <w:color w:val="000000"/>
                <w:sz w:val="18"/>
                <w:szCs w:val="18"/>
                <w:lang w:val="en-US" w:eastAsia="zh-CN"/>
              </w:rPr>
              <w:t>（二）机关职能、机构设置、办公地址、办公时间、联系方式、负责人姓名；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BCB0F56">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351376">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8555B1">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726137">
            <w:pPr>
              <w:widowControl/>
              <w:jc w:val="left"/>
              <w:rPr>
                <w:rFonts w:hint="default" w:ascii="楷体" w:hAnsi="楷体" w:eastAsia="楷体" w:cs="仿宋"/>
                <w:color w:val="000000"/>
                <w:sz w:val="18"/>
                <w:szCs w:val="18"/>
                <w:lang w:val="en-US"/>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A3749C">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0C013B2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6161BC5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1D0436C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0F278AE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4C77D31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3BAD3D9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05027AF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40B64DE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75FF055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2EABC22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02421E3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631C9135">
            <w:pPr>
              <w:widowControl/>
              <w:jc w:val="left"/>
              <w:rPr>
                <w:rFonts w:hint="default" w:ascii="楷体" w:hAnsi="楷体" w:eastAsia="楷体" w:cs="仿宋"/>
                <w:color w:val="000000"/>
                <w:sz w:val="18"/>
                <w:szCs w:val="18"/>
                <w:lang w:val="en-US"/>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D1BD8DF">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1D94E8F">
            <w:pPr>
              <w:jc w:val="center"/>
              <w:rPr>
                <w:rFonts w:hint="default" w:ascii="宋体" w:hAnsi="宋体" w:cs="宋体"/>
                <w:color w:val="000000"/>
                <w:sz w:val="18"/>
                <w:szCs w:val="18"/>
                <w:lang w:val="en-US"/>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58988E">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综合股</w:t>
            </w:r>
          </w:p>
        </w:tc>
      </w:tr>
      <w:tr w14:paraId="63842509">
        <w:tblPrEx>
          <w:tblCellMar>
            <w:top w:w="15" w:type="dxa"/>
            <w:left w:w="15" w:type="dxa"/>
            <w:bottom w:w="15" w:type="dxa"/>
            <w:right w:w="15" w:type="dxa"/>
          </w:tblCellMar>
        </w:tblPrEx>
        <w:trPr>
          <w:trHeight w:val="1960" w:hRule="atLeast"/>
        </w:trPr>
        <w:tc>
          <w:tcPr>
            <w:tcW w:w="515" w:type="dxa"/>
            <w:tcBorders>
              <w:top w:val="single" w:color="000000" w:sz="4" w:space="0"/>
              <w:left w:val="single" w:color="000000" w:sz="4" w:space="0"/>
              <w:bottom w:val="single" w:color="auto" w:sz="4" w:space="0"/>
              <w:right w:val="single" w:color="auto" w:sz="4" w:space="0"/>
            </w:tcBorders>
            <w:noWrap w:val="0"/>
            <w:vAlign w:val="center"/>
          </w:tcPr>
          <w:p w14:paraId="3705EFA7">
            <w:pPr>
              <w:widowControl/>
              <w:jc w:val="center"/>
              <w:rPr>
                <w:rFonts w:ascii="宋体" w:hAnsi="宋体" w:cs="宋体"/>
                <w:color w:val="000000"/>
                <w:sz w:val="18"/>
                <w:szCs w:val="18"/>
              </w:rPr>
            </w:pPr>
            <w:r>
              <w:rPr>
                <w:rFonts w:hint="eastAsia" w:ascii="宋体" w:hAnsi="宋体" w:cs="宋体"/>
                <w:color w:val="000000"/>
                <w:sz w:val="18"/>
                <w:szCs w:val="18"/>
              </w:rPr>
              <w:t>3</w:t>
            </w:r>
          </w:p>
        </w:tc>
        <w:tc>
          <w:tcPr>
            <w:tcW w:w="780" w:type="dxa"/>
            <w:vMerge w:val="continue"/>
            <w:tcBorders>
              <w:left w:val="single" w:color="auto" w:sz="4" w:space="0"/>
              <w:right w:val="single" w:color="auto" w:sz="4" w:space="0"/>
            </w:tcBorders>
            <w:noWrap w:val="0"/>
            <w:vAlign w:val="center"/>
          </w:tcPr>
          <w:p w14:paraId="293DA016">
            <w:pPr>
              <w:jc w:val="center"/>
              <w:rPr>
                <w:rFonts w:hint="eastAsia" w:ascii="宋体" w:hAnsi="宋体" w:eastAsia="宋体" w:cs="宋体"/>
                <w:color w:val="000000"/>
                <w:sz w:val="18"/>
                <w:szCs w:val="18"/>
                <w:lang w:val="en-US" w:eastAsia="zh-CN"/>
              </w:rPr>
            </w:pPr>
          </w:p>
        </w:tc>
        <w:tc>
          <w:tcPr>
            <w:tcW w:w="839" w:type="dxa"/>
            <w:vMerge w:val="restart"/>
            <w:tcBorders>
              <w:top w:val="single" w:color="000000" w:sz="4" w:space="0"/>
              <w:left w:val="single" w:color="auto" w:sz="4" w:space="0"/>
              <w:right w:val="single" w:color="000000" w:sz="4" w:space="0"/>
            </w:tcBorders>
            <w:noWrap w:val="0"/>
            <w:vAlign w:val="center"/>
          </w:tcPr>
          <w:p w14:paraId="52A9B547">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政府信息公开相关文件 </w:t>
            </w:r>
          </w:p>
          <w:p w14:paraId="3753BED5">
            <w:pPr>
              <w:jc w:val="center"/>
              <w:rPr>
                <w:rFonts w:hint="default" w:ascii="宋体" w:hAnsi="宋体" w:cs="宋体"/>
                <w:color w:val="000000"/>
                <w:sz w:val="18"/>
                <w:szCs w:val="18"/>
                <w:lang w:val="en-US"/>
              </w:rPr>
            </w:pPr>
          </w:p>
        </w:tc>
        <w:tc>
          <w:tcPr>
            <w:tcW w:w="780" w:type="dxa"/>
            <w:tcBorders>
              <w:top w:val="single" w:color="000000" w:sz="4" w:space="0"/>
              <w:left w:val="single" w:color="000000" w:sz="4" w:space="0"/>
              <w:bottom w:val="single" w:color="auto" w:sz="4" w:space="0"/>
              <w:right w:val="single" w:color="000000" w:sz="4" w:space="0"/>
            </w:tcBorders>
            <w:noWrap w:val="0"/>
            <w:vAlign w:val="center"/>
          </w:tcPr>
          <w:p w14:paraId="6E554F4D">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政府信息公开指南</w:t>
            </w:r>
          </w:p>
        </w:tc>
        <w:tc>
          <w:tcPr>
            <w:tcW w:w="945" w:type="dxa"/>
            <w:tcBorders>
              <w:top w:val="single" w:color="000000" w:sz="4" w:space="0"/>
              <w:left w:val="single" w:color="000000" w:sz="4" w:space="0"/>
              <w:bottom w:val="single" w:color="auto" w:sz="4" w:space="0"/>
              <w:right w:val="single" w:color="000000" w:sz="4" w:space="0"/>
            </w:tcBorders>
            <w:noWrap w:val="0"/>
            <w:vAlign w:val="center"/>
          </w:tcPr>
          <w:p w14:paraId="46A54C21">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政府信息主动公开、依申请公开有关情况、监督方式等</w:t>
            </w:r>
          </w:p>
        </w:tc>
        <w:tc>
          <w:tcPr>
            <w:tcW w:w="1095" w:type="dxa"/>
            <w:tcBorders>
              <w:top w:val="single" w:color="000000" w:sz="4" w:space="0"/>
              <w:left w:val="single" w:color="000000" w:sz="4" w:space="0"/>
              <w:bottom w:val="single" w:color="auto" w:sz="4" w:space="0"/>
              <w:right w:val="single" w:color="000000" w:sz="4" w:space="0"/>
            </w:tcBorders>
            <w:noWrap w:val="0"/>
            <w:vAlign w:val="center"/>
          </w:tcPr>
          <w:p w14:paraId="15F1CEC3">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《中华人民共和国政府信息公开条例》</w:t>
            </w:r>
          </w:p>
        </w:tc>
        <w:tc>
          <w:tcPr>
            <w:tcW w:w="1575" w:type="dxa"/>
            <w:tcBorders>
              <w:top w:val="single" w:color="000000" w:sz="4" w:space="0"/>
              <w:left w:val="single" w:color="000000" w:sz="4" w:space="0"/>
              <w:bottom w:val="single" w:color="auto" w:sz="4" w:space="0"/>
              <w:right w:val="single" w:color="000000" w:sz="4" w:space="0"/>
            </w:tcBorders>
            <w:noWrap w:val="0"/>
            <w:vAlign w:val="center"/>
          </w:tcPr>
          <w:p w14:paraId="754D37B2">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870" w:type="dxa"/>
            <w:tcBorders>
              <w:top w:val="single" w:color="000000" w:sz="4" w:space="0"/>
              <w:left w:val="single" w:color="000000" w:sz="4" w:space="0"/>
              <w:bottom w:val="single" w:color="auto" w:sz="4" w:space="0"/>
              <w:right w:val="single" w:color="000000" w:sz="4" w:space="0"/>
            </w:tcBorders>
            <w:noWrap w:val="0"/>
            <w:vAlign w:val="center"/>
          </w:tcPr>
          <w:p w14:paraId="10133D41">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auto" w:sz="4" w:space="0"/>
              <w:right w:val="single" w:color="000000" w:sz="4" w:space="0"/>
            </w:tcBorders>
            <w:noWrap w:val="0"/>
            <w:vAlign w:val="center"/>
          </w:tcPr>
          <w:p w14:paraId="24CB67D8">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29E393B9">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7B921D08">
            <w:pPr>
              <w:widowControl/>
              <w:jc w:val="left"/>
              <w:rPr>
                <w:rFonts w:hint="default" w:ascii="仿宋" w:hAnsi="仿宋" w:eastAsia="仿宋" w:cs="仿宋"/>
                <w:color w:val="000000"/>
                <w:sz w:val="18"/>
                <w:szCs w:val="18"/>
                <w:lang w:val="en-US"/>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auto" w:sz="4" w:space="0"/>
              <w:right w:val="single" w:color="000000" w:sz="4" w:space="0"/>
            </w:tcBorders>
            <w:noWrap w:val="0"/>
            <w:vAlign w:val="center"/>
          </w:tcPr>
          <w:p w14:paraId="5F1158D8">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64DEE78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4E246BF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29FAFE8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1A737FF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58E3109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29A7A1D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1C06792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5F88FFB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16125D5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14C871F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5D9C923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0B614EA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■其他</w:t>
            </w:r>
          </w:p>
          <w:p w14:paraId="0C1A05DF">
            <w:pPr>
              <w:widowControl/>
              <w:jc w:val="left"/>
              <w:rPr>
                <w:rFonts w:hint="default" w:ascii="楷体" w:hAnsi="楷体" w:eastAsia="楷体" w:cs="仿宋"/>
                <w:color w:val="000000"/>
                <w:sz w:val="18"/>
                <w:szCs w:val="18"/>
                <w:lang w:val="en-US"/>
              </w:rPr>
            </w:pPr>
          </w:p>
        </w:tc>
        <w:tc>
          <w:tcPr>
            <w:tcW w:w="465" w:type="dxa"/>
            <w:tcBorders>
              <w:top w:val="single" w:color="000000" w:sz="4" w:space="0"/>
              <w:left w:val="single" w:color="000000" w:sz="4" w:space="0"/>
              <w:bottom w:val="single" w:color="auto" w:sz="4" w:space="0"/>
              <w:right w:val="single" w:color="000000" w:sz="4" w:space="0"/>
            </w:tcBorders>
            <w:noWrap w:val="0"/>
            <w:vAlign w:val="center"/>
          </w:tcPr>
          <w:p w14:paraId="0D1A0956">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18D9EFBE">
            <w:pPr>
              <w:jc w:val="center"/>
              <w:rPr>
                <w:rFonts w:hint="default" w:ascii="宋体" w:hAnsi="宋体" w:cs="宋体"/>
                <w:color w:val="000000"/>
                <w:sz w:val="18"/>
                <w:szCs w:val="18"/>
                <w:lang w:val="en-US"/>
              </w:rPr>
            </w:pPr>
          </w:p>
        </w:tc>
        <w:tc>
          <w:tcPr>
            <w:tcW w:w="945" w:type="dxa"/>
            <w:tcBorders>
              <w:top w:val="single" w:color="000000" w:sz="4" w:space="0"/>
              <w:left w:val="single" w:color="000000" w:sz="4" w:space="0"/>
              <w:bottom w:val="single" w:color="auto" w:sz="4" w:space="0"/>
              <w:right w:val="single" w:color="000000" w:sz="4" w:space="0"/>
            </w:tcBorders>
            <w:noWrap w:val="0"/>
            <w:vAlign w:val="center"/>
          </w:tcPr>
          <w:p w14:paraId="20B59F78">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综合股</w:t>
            </w:r>
          </w:p>
        </w:tc>
      </w:tr>
      <w:tr w14:paraId="1E5B9085">
        <w:tblPrEx>
          <w:tblCellMar>
            <w:top w:w="15" w:type="dxa"/>
            <w:left w:w="15" w:type="dxa"/>
            <w:bottom w:w="15" w:type="dxa"/>
            <w:right w:w="15" w:type="dxa"/>
          </w:tblCellMar>
        </w:tblPrEx>
        <w:trPr>
          <w:trHeight w:val="3465" w:hRule="atLeast"/>
        </w:trPr>
        <w:tc>
          <w:tcPr>
            <w:tcW w:w="515" w:type="dxa"/>
            <w:tcBorders>
              <w:top w:val="single" w:color="auto" w:sz="4" w:space="0"/>
              <w:left w:val="single" w:color="auto" w:sz="4" w:space="0"/>
              <w:bottom w:val="single" w:color="auto" w:sz="4" w:space="0"/>
              <w:right w:val="single" w:color="auto" w:sz="4" w:space="0"/>
            </w:tcBorders>
            <w:noWrap w:val="0"/>
            <w:vAlign w:val="center"/>
          </w:tcPr>
          <w:p w14:paraId="1288F3A3">
            <w:pPr>
              <w:jc w:val="center"/>
              <w:rPr>
                <w:rFonts w:ascii="宋体" w:hAnsi="宋体" w:cs="宋体"/>
                <w:color w:val="000000"/>
                <w:sz w:val="18"/>
                <w:szCs w:val="18"/>
              </w:rPr>
            </w:pPr>
            <w:r>
              <w:rPr>
                <w:rFonts w:hint="eastAsia" w:ascii="宋体" w:hAnsi="宋体" w:cs="宋体"/>
                <w:color w:val="000000"/>
                <w:sz w:val="18"/>
                <w:szCs w:val="18"/>
              </w:rPr>
              <w:t>4</w:t>
            </w:r>
          </w:p>
        </w:tc>
        <w:tc>
          <w:tcPr>
            <w:tcW w:w="780" w:type="dxa"/>
            <w:vMerge w:val="continue"/>
            <w:tcBorders>
              <w:left w:val="single" w:color="auto" w:sz="4" w:space="0"/>
              <w:right w:val="single" w:color="auto" w:sz="4" w:space="0"/>
            </w:tcBorders>
            <w:noWrap w:val="0"/>
            <w:vAlign w:val="center"/>
          </w:tcPr>
          <w:p w14:paraId="419F1A16">
            <w:pPr>
              <w:jc w:val="center"/>
              <w:rPr>
                <w:rFonts w:hint="eastAsia" w:ascii="宋体" w:hAnsi="宋体" w:eastAsia="宋体" w:cs="宋体"/>
                <w:color w:val="000000"/>
                <w:sz w:val="18"/>
                <w:szCs w:val="18"/>
                <w:lang w:val="en-US" w:eastAsia="zh-CN"/>
              </w:rPr>
            </w:pPr>
          </w:p>
        </w:tc>
        <w:tc>
          <w:tcPr>
            <w:tcW w:w="839" w:type="dxa"/>
            <w:vMerge w:val="continue"/>
            <w:tcBorders>
              <w:left w:val="single" w:color="auto" w:sz="4" w:space="0"/>
              <w:right w:val="single" w:color="000000" w:sz="4" w:space="0"/>
            </w:tcBorders>
            <w:noWrap w:val="0"/>
            <w:vAlign w:val="center"/>
          </w:tcPr>
          <w:p w14:paraId="5C437900">
            <w:pPr>
              <w:jc w:val="center"/>
              <w:rPr>
                <w:rFonts w:hint="default" w:ascii="宋体" w:hAnsi="宋体" w:cs="宋体"/>
                <w:color w:val="000000"/>
                <w:sz w:val="18"/>
                <w:szCs w:val="18"/>
                <w:lang w:val="en-US"/>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924D861">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政府信息公开制度</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A7F167F">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相关制度内容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0C4F90">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《中华人民共和国政府信息公开条例》</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ACE670">
            <w:pPr>
              <w:jc w:val="center"/>
              <w:rPr>
                <w:rFonts w:hint="default" w:ascii="宋体" w:hAnsi="宋体" w:cs="宋体"/>
                <w:color w:val="000000"/>
                <w:sz w:val="18"/>
                <w:szCs w:val="18"/>
                <w:lang w:val="en-US"/>
              </w:rPr>
            </w:pPr>
            <w:r>
              <w:rPr>
                <w:rFonts w:hint="default" w:ascii="宋体" w:hAnsi="宋体" w:cs="宋体"/>
                <w:color w:val="000000"/>
                <w:sz w:val="18"/>
                <w:szCs w:val="18"/>
                <w:lang w:val="en-US"/>
              </w:rPr>
              <w:t>第四条　各级人民政府及县级以上人民政府部门应当建立健全本行政机关的政府信息公开工作制度，并指定机构（以下统称政府信息公开工作机构）负责本行政机关政府信息公开的日常工作。</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886DB">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B7F3C">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4D983">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04178B">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34307">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1E7B698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1355719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5473D65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1D5E1BC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24FB04DD">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73FD039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2F29CF7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45569BB2">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7EC1D38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4FC4A2C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0E55C8C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41EBF448">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151CA">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C97C0A">
            <w:pPr>
              <w:jc w:val="center"/>
              <w:rPr>
                <w:rFonts w:hint="default" w:ascii="宋体" w:hAnsi="宋体" w:eastAsia="宋体" w:cs="宋体"/>
                <w:color w:val="000000"/>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A2944">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3098051F">
        <w:tblPrEx>
          <w:tblCellMar>
            <w:top w:w="15" w:type="dxa"/>
            <w:left w:w="15" w:type="dxa"/>
            <w:bottom w:w="15" w:type="dxa"/>
            <w:right w:w="15" w:type="dxa"/>
          </w:tblCellMar>
        </w:tblPrEx>
        <w:trPr>
          <w:trHeight w:val="2160" w:hRule="atLeast"/>
        </w:trPr>
        <w:tc>
          <w:tcPr>
            <w:tcW w:w="515" w:type="dxa"/>
            <w:tcBorders>
              <w:top w:val="single" w:color="auto" w:sz="4" w:space="0"/>
              <w:left w:val="single" w:color="000000" w:sz="4" w:space="0"/>
              <w:bottom w:val="single" w:color="000000" w:sz="4" w:space="0"/>
              <w:right w:val="single" w:color="auto" w:sz="4" w:space="0"/>
            </w:tcBorders>
            <w:noWrap w:val="0"/>
            <w:vAlign w:val="center"/>
          </w:tcPr>
          <w:p w14:paraId="3120DCE0">
            <w:pPr>
              <w:widowControl/>
              <w:jc w:val="center"/>
              <w:rPr>
                <w:rFonts w:ascii="宋体" w:hAnsi="宋体" w:cs="宋体"/>
                <w:color w:val="000000"/>
                <w:sz w:val="18"/>
                <w:szCs w:val="18"/>
              </w:rPr>
            </w:pPr>
            <w:r>
              <w:rPr>
                <w:rFonts w:hint="eastAsia" w:ascii="宋体" w:hAnsi="宋体" w:cs="宋体"/>
                <w:color w:val="000000"/>
                <w:sz w:val="18"/>
                <w:szCs w:val="18"/>
              </w:rPr>
              <w:t>5</w:t>
            </w:r>
          </w:p>
        </w:tc>
        <w:tc>
          <w:tcPr>
            <w:tcW w:w="780" w:type="dxa"/>
            <w:vMerge w:val="continue"/>
            <w:tcBorders>
              <w:left w:val="single" w:color="auto" w:sz="4" w:space="0"/>
              <w:right w:val="single" w:color="auto" w:sz="4" w:space="0"/>
            </w:tcBorders>
            <w:noWrap w:val="0"/>
            <w:vAlign w:val="center"/>
          </w:tcPr>
          <w:p w14:paraId="4802B04F">
            <w:pPr>
              <w:jc w:val="center"/>
              <w:rPr>
                <w:rFonts w:hint="eastAsia" w:ascii="宋体" w:hAnsi="宋体" w:eastAsia="宋体" w:cs="宋体"/>
                <w:color w:val="000000"/>
                <w:sz w:val="18"/>
                <w:szCs w:val="18"/>
                <w:lang w:val="en-US" w:eastAsia="zh-CN"/>
              </w:rPr>
            </w:pPr>
          </w:p>
        </w:tc>
        <w:tc>
          <w:tcPr>
            <w:tcW w:w="839" w:type="dxa"/>
            <w:vMerge w:val="continue"/>
            <w:tcBorders>
              <w:left w:val="single" w:color="auto" w:sz="4" w:space="0"/>
              <w:bottom w:val="single" w:color="000000" w:sz="4" w:space="0"/>
              <w:right w:val="single" w:color="000000" w:sz="4" w:space="0"/>
            </w:tcBorders>
            <w:noWrap w:val="0"/>
            <w:vAlign w:val="center"/>
          </w:tcPr>
          <w:p w14:paraId="79C88C70">
            <w:pPr>
              <w:widowControl/>
              <w:jc w:val="center"/>
              <w:rPr>
                <w:rFonts w:hint="default" w:ascii="宋体" w:hAnsi="宋体" w:cs="宋体"/>
                <w:color w:val="000000"/>
                <w:sz w:val="18"/>
                <w:szCs w:val="18"/>
                <w:lang w:val="en-US"/>
              </w:rPr>
            </w:pP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15F4C718">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政府信息公开年度报告</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14:paraId="3D680181">
            <w:pPr>
              <w:tabs>
                <w:tab w:val="center" w:pos="4153"/>
                <w:tab w:val="right" w:pos="8306"/>
              </w:tabs>
              <w:spacing w:line="360" w:lineRule="auto"/>
              <w:rPr>
                <w:rFonts w:hint="default" w:ascii="宋体" w:hAnsi="宋体" w:cs="宋体"/>
                <w:color w:val="000000"/>
                <w:sz w:val="18"/>
                <w:szCs w:val="18"/>
                <w:lang w:val="en-US"/>
              </w:rPr>
            </w:pPr>
            <w:r>
              <w:rPr>
                <w:rFonts w:hint="eastAsia" w:ascii="宋体" w:hAnsi="宋体" w:cs="宋体"/>
                <w:color w:val="000000"/>
                <w:sz w:val="18"/>
                <w:szCs w:val="18"/>
                <w:lang w:val="en-US" w:eastAsia="zh-CN"/>
              </w:rPr>
              <w:t>年度政府信息公开报告内容</w:t>
            </w:r>
          </w:p>
        </w:tc>
        <w:tc>
          <w:tcPr>
            <w:tcW w:w="10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7B75E9B">
            <w:pPr>
              <w:tabs>
                <w:tab w:val="center" w:pos="4153"/>
                <w:tab w:val="right" w:pos="8306"/>
              </w:tabs>
              <w:spacing w:line="360" w:lineRule="auto"/>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《中华人民共和国政府信息公开条例》</w:t>
            </w:r>
          </w:p>
        </w:tc>
        <w:tc>
          <w:tcPr>
            <w:tcW w:w="157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839D32C">
            <w:pPr>
              <w:jc w:val="center"/>
              <w:rPr>
                <w:rFonts w:hint="default" w:ascii="宋体" w:hAnsi="宋体" w:eastAsia="宋体" w:cs="宋体"/>
                <w:color w:val="000000"/>
                <w:sz w:val="18"/>
                <w:szCs w:val="18"/>
                <w:lang w:val="en-US" w:eastAsia="zh-CN" w:bidi="ar-SA"/>
              </w:rPr>
            </w:pPr>
            <w:r>
              <w:rPr>
                <w:rFonts w:hint="default" w:ascii="宋体" w:hAnsi="宋体" w:cs="宋体"/>
                <w:color w:val="000000"/>
                <w:sz w:val="18"/>
                <w:szCs w:val="18"/>
                <w:lang w:val="en-US"/>
              </w:rPr>
              <w:t>第四条　各级人民政府及县级以上人民政府部门应当建立健全本行政机关的政府信息公开工作制度，并指定机构（以下统称政府信息公开工作机构）负责本行政机关政府信息公开的日常工作。</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EE02E56">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E8B662C">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58F375F">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E55717B">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4F66673">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0CF6107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1FFE12C0">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4CE921D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456CEB7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78050C0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6139ECA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5C47605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4133786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661F12E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2913B00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5207EFE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1FFC7CE7">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2D1968B">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B2C62CA">
            <w:pPr>
              <w:jc w:val="center"/>
              <w:rPr>
                <w:rFonts w:hint="default" w:ascii="宋体" w:hAnsi="宋体" w:eastAsia="宋体" w:cs="宋体"/>
                <w:color w:val="000000"/>
                <w:sz w:val="18"/>
                <w:szCs w:val="18"/>
                <w:lang w:val="en-US" w:eastAsia="zh-CN" w:bidi="ar-SA"/>
              </w:rPr>
            </w:pP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D30C4B0">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0C765D38">
        <w:tblPrEx>
          <w:tblCellMar>
            <w:top w:w="15" w:type="dxa"/>
            <w:left w:w="15" w:type="dxa"/>
            <w:bottom w:w="15" w:type="dxa"/>
            <w:right w:w="15" w:type="dxa"/>
          </w:tblCellMar>
        </w:tblPrEx>
        <w:trPr>
          <w:trHeight w:val="2160"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0EDFAFAF">
            <w:pPr>
              <w:widowControl/>
              <w:jc w:val="center"/>
              <w:rPr>
                <w:rFonts w:ascii="宋体" w:hAnsi="宋体" w:cs="宋体"/>
                <w:color w:val="000000"/>
                <w:sz w:val="18"/>
                <w:szCs w:val="18"/>
              </w:rPr>
            </w:pPr>
            <w:r>
              <w:rPr>
                <w:rFonts w:hint="eastAsia" w:ascii="宋体" w:hAnsi="宋体" w:cs="宋体"/>
                <w:color w:val="000000"/>
                <w:sz w:val="18"/>
                <w:szCs w:val="18"/>
              </w:rPr>
              <w:t>6</w:t>
            </w:r>
          </w:p>
        </w:tc>
        <w:tc>
          <w:tcPr>
            <w:tcW w:w="780" w:type="dxa"/>
            <w:vMerge w:val="continue"/>
            <w:tcBorders>
              <w:left w:val="single" w:color="auto" w:sz="4" w:space="0"/>
              <w:right w:val="single" w:color="auto" w:sz="4" w:space="0"/>
            </w:tcBorders>
            <w:noWrap w:val="0"/>
            <w:vAlign w:val="center"/>
          </w:tcPr>
          <w:p w14:paraId="08D1CFD1">
            <w:pPr>
              <w:jc w:val="center"/>
              <w:rPr>
                <w:rFonts w:ascii="宋体" w:hAnsi="宋体" w:cs="宋体"/>
                <w:color w:val="000000"/>
                <w:sz w:val="18"/>
                <w:szCs w:val="18"/>
              </w:rPr>
            </w:pPr>
          </w:p>
        </w:tc>
        <w:tc>
          <w:tcPr>
            <w:tcW w:w="839" w:type="dxa"/>
            <w:tcBorders>
              <w:top w:val="single" w:color="000000" w:sz="4" w:space="0"/>
              <w:left w:val="single" w:color="auto" w:sz="4" w:space="0"/>
              <w:bottom w:val="single" w:color="000000" w:sz="4" w:space="0"/>
              <w:right w:val="single" w:color="000000" w:sz="4" w:space="0"/>
            </w:tcBorders>
            <w:noWrap w:val="0"/>
            <w:vAlign w:val="center"/>
          </w:tcPr>
          <w:p w14:paraId="5EFF433B">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w:t>
            </w:r>
            <w:r>
              <w:rPr>
                <w:rFonts w:hint="default" w:ascii="宋体" w:hAnsi="宋体" w:cs="宋体"/>
                <w:color w:val="000000"/>
                <w:sz w:val="18"/>
                <w:szCs w:val="18"/>
                <w:lang w:val="en-US"/>
              </w:rPr>
              <w:t>规章规范性文件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51752B">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规范性文件</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4DAE71">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规范性文件内容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E9573CB">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《中华人民共和国政府信息公开条例》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4BC4C1A">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第二十条　行政机关应当依照本条例第十九条的规定，主动公开本行政机关的下列政府信息：</w:t>
            </w:r>
            <w:r>
              <w:rPr>
                <w:rFonts w:hint="eastAsia" w:ascii="宋体" w:hAnsi="宋体" w:cs="宋体"/>
                <w:color w:val="000000"/>
                <w:sz w:val="18"/>
                <w:szCs w:val="18"/>
                <w:lang w:val="en-US" w:eastAsia="zh-CN"/>
              </w:rPr>
              <w:br w:type="textWrapping"/>
            </w:r>
            <w:r>
              <w:rPr>
                <w:rFonts w:hint="eastAsia" w:ascii="宋体" w:hAnsi="宋体" w:cs="宋体"/>
                <w:color w:val="000000"/>
                <w:sz w:val="18"/>
                <w:szCs w:val="18"/>
                <w:lang w:val="en-US" w:eastAsia="zh-CN"/>
              </w:rPr>
              <w:t>（一）行政法规、规章和规范性文件。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61052">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F6385">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0AB83">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9EBE1">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B762B">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2B60F8C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0ACEAE1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3357439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08587C9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74602B5D">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0AFF722D">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5CFC4E7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0E83129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11B00952">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402C4FC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4063BDF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1940A946">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4D15">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14D48">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EC8E2">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1717F543">
        <w:tblPrEx>
          <w:tblCellMar>
            <w:top w:w="15" w:type="dxa"/>
            <w:left w:w="15" w:type="dxa"/>
            <w:bottom w:w="15" w:type="dxa"/>
            <w:right w:w="15" w:type="dxa"/>
          </w:tblCellMar>
        </w:tblPrEx>
        <w:trPr>
          <w:trHeight w:val="1188"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7CE4234C">
            <w:pPr>
              <w:widowControl/>
              <w:jc w:val="center"/>
              <w:rPr>
                <w:rFonts w:ascii="宋体" w:hAnsi="宋体" w:cs="宋体"/>
                <w:color w:val="000000"/>
                <w:sz w:val="18"/>
                <w:szCs w:val="18"/>
              </w:rPr>
            </w:pPr>
            <w:r>
              <w:rPr>
                <w:rFonts w:hint="eastAsia" w:ascii="宋体" w:hAnsi="宋体" w:cs="宋体"/>
                <w:color w:val="000000"/>
                <w:sz w:val="18"/>
                <w:szCs w:val="18"/>
              </w:rPr>
              <w:t>7</w:t>
            </w:r>
          </w:p>
        </w:tc>
        <w:tc>
          <w:tcPr>
            <w:tcW w:w="780" w:type="dxa"/>
            <w:vMerge w:val="continue"/>
            <w:tcBorders>
              <w:left w:val="single" w:color="auto" w:sz="4" w:space="0"/>
              <w:right w:val="single" w:color="auto" w:sz="4" w:space="0"/>
            </w:tcBorders>
            <w:noWrap w:val="0"/>
            <w:vAlign w:val="center"/>
          </w:tcPr>
          <w:p w14:paraId="26A9295A">
            <w:pPr>
              <w:jc w:val="center"/>
              <w:rPr>
                <w:rFonts w:hint="eastAsia" w:ascii="宋体" w:hAnsi="宋体" w:eastAsia="宋体" w:cs="宋体"/>
                <w:color w:val="000000"/>
                <w:sz w:val="18"/>
                <w:szCs w:val="18"/>
                <w:lang w:val="en-US" w:eastAsia="zh-CN"/>
              </w:rPr>
            </w:pPr>
          </w:p>
        </w:tc>
        <w:tc>
          <w:tcPr>
            <w:tcW w:w="839" w:type="dxa"/>
            <w:tcBorders>
              <w:top w:val="single" w:color="000000" w:sz="4" w:space="0"/>
              <w:left w:val="single" w:color="auto" w:sz="4" w:space="0"/>
              <w:bottom w:val="single" w:color="000000" w:sz="4" w:space="0"/>
              <w:right w:val="single" w:color="000000" w:sz="4" w:space="0"/>
            </w:tcBorders>
            <w:noWrap w:val="0"/>
            <w:vAlign w:val="center"/>
          </w:tcPr>
          <w:p w14:paraId="64B9E600">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 xml:space="preserve"> </w:t>
            </w:r>
            <w:r>
              <w:rPr>
                <w:rFonts w:hint="default" w:ascii="宋体" w:hAnsi="宋体" w:cs="宋体"/>
                <w:color w:val="000000"/>
                <w:sz w:val="18"/>
                <w:szCs w:val="18"/>
                <w:lang w:val="en-US"/>
              </w:rPr>
              <w:t>财政预决算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29D336">
            <w:pPr>
              <w:tabs>
                <w:tab w:val="center" w:pos="4153"/>
                <w:tab w:val="right" w:pos="8306"/>
              </w:tabs>
              <w:spacing w:line="360" w:lineRule="auto"/>
              <w:rPr>
                <w:rFonts w:ascii="宋体" w:hAnsi="宋体" w:cs="宋体"/>
                <w:color w:val="000000"/>
                <w:sz w:val="18"/>
                <w:szCs w:val="18"/>
              </w:rPr>
            </w:pPr>
            <w:r>
              <w:rPr>
                <w:rFonts w:hint="eastAsia" w:ascii="宋体" w:hAnsi="宋体" w:cs="宋体"/>
                <w:color w:val="000000"/>
                <w:sz w:val="18"/>
                <w:szCs w:val="18"/>
              </w:rPr>
              <w:t>预决算情况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D057FE">
            <w:pPr>
              <w:tabs>
                <w:tab w:val="center" w:pos="4153"/>
                <w:tab w:val="right" w:pos="8306"/>
              </w:tabs>
              <w:spacing w:line="360" w:lineRule="auto"/>
              <w:rPr>
                <w:rFonts w:hint="eastAsia" w:ascii="宋体" w:hAnsi="宋体" w:cs="宋体"/>
                <w:color w:val="000000"/>
                <w:sz w:val="18"/>
                <w:szCs w:val="18"/>
              </w:rPr>
            </w:pPr>
            <w:r>
              <w:rPr>
                <w:rFonts w:hint="eastAsia" w:ascii="宋体" w:hAnsi="宋体" w:cs="宋体"/>
                <w:color w:val="000000"/>
                <w:sz w:val="18"/>
                <w:szCs w:val="18"/>
              </w:rPr>
              <w:t>预算、决算有关情况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FEAAC5B">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1.《中华人民共和国预算法》</w:t>
            </w:r>
          </w:p>
          <w:p w14:paraId="05D50A83">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2.《中华人民共和国预算法实施条例》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8DB027F">
            <w:pPr>
              <w:jc w:val="center"/>
              <w:rPr>
                <w:rFonts w:hint="eastAsia" w:ascii="宋体" w:hAnsi="宋体" w:cs="宋体"/>
                <w:color w:val="000000"/>
                <w:sz w:val="18"/>
                <w:szCs w:val="18"/>
              </w:rPr>
            </w:pPr>
            <w:r>
              <w:rPr>
                <w:rFonts w:hint="eastAsia" w:ascii="宋体" w:hAnsi="宋体" w:cs="宋体"/>
                <w:color w:val="000000"/>
                <w:sz w:val="18"/>
                <w:szCs w:val="18"/>
              </w:rPr>
              <w:t>1.《中华人民共和国预算法》</w:t>
            </w:r>
          </w:p>
          <w:p w14:paraId="5F4BD02F">
            <w:pPr>
              <w:jc w:val="center"/>
              <w:rPr>
                <w:rFonts w:hint="eastAsia" w:ascii="宋体" w:hAnsi="宋体" w:cs="宋体"/>
                <w:color w:val="000000"/>
                <w:sz w:val="18"/>
                <w:szCs w:val="18"/>
              </w:rPr>
            </w:pPr>
            <w:r>
              <w:rPr>
                <w:rFonts w:hint="eastAsia" w:ascii="宋体" w:hAnsi="宋体" w:cs="宋体"/>
                <w:color w:val="000000"/>
                <w:sz w:val="18"/>
                <w:szCs w:val="18"/>
              </w:rPr>
              <w:t>第十四</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条本级人民代表大会或者本级人民代表大会常务委员会批准的预算、预算调整、决算、预算执行情况的报告及报表，应当在批准后二十日内由本级政府财政部门向社会公开。</w:t>
            </w:r>
          </w:p>
          <w:p w14:paraId="06D5061B">
            <w:pPr>
              <w:jc w:val="center"/>
              <w:rPr>
                <w:rFonts w:hint="eastAsia" w:ascii="宋体" w:hAnsi="宋体" w:cs="宋体"/>
                <w:color w:val="000000"/>
                <w:sz w:val="18"/>
                <w:szCs w:val="18"/>
              </w:rPr>
            </w:pPr>
          </w:p>
          <w:p w14:paraId="52730A12">
            <w:pPr>
              <w:jc w:val="center"/>
              <w:rPr>
                <w:rFonts w:hint="eastAsia" w:ascii="宋体" w:hAnsi="宋体" w:cs="宋体"/>
                <w:color w:val="000000"/>
                <w:sz w:val="18"/>
                <w:szCs w:val="18"/>
              </w:rPr>
            </w:pPr>
            <w:r>
              <w:rPr>
                <w:rFonts w:hint="eastAsia" w:ascii="宋体" w:hAnsi="宋体" w:cs="宋体"/>
                <w:color w:val="000000"/>
                <w:sz w:val="18"/>
                <w:szCs w:val="18"/>
              </w:rPr>
              <w:t>经本级政府财政部门批复的部门预算、决算及报表，应当在批复后二十日内由各部门向社会公开。</w:t>
            </w:r>
          </w:p>
          <w:p w14:paraId="0B9FCA49">
            <w:pPr>
              <w:jc w:val="center"/>
              <w:rPr>
                <w:rFonts w:hint="eastAsia" w:ascii="宋体" w:hAnsi="宋体" w:cs="宋体"/>
                <w:color w:val="000000"/>
                <w:sz w:val="18"/>
                <w:szCs w:val="18"/>
              </w:rPr>
            </w:pPr>
            <w:r>
              <w:rPr>
                <w:rFonts w:hint="eastAsia" w:ascii="宋体" w:hAnsi="宋体" w:cs="宋体"/>
                <w:color w:val="000000"/>
                <w:sz w:val="18"/>
                <w:szCs w:val="18"/>
              </w:rPr>
              <w:t>2.《中华人民共和国预算法实施条</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例》</w:t>
            </w:r>
          </w:p>
          <w:p w14:paraId="3639098C">
            <w:pPr>
              <w:jc w:val="center"/>
              <w:rPr>
                <w:rFonts w:ascii="宋体" w:hAnsi="宋体" w:cs="宋体"/>
                <w:color w:val="000000"/>
                <w:sz w:val="18"/>
                <w:szCs w:val="18"/>
              </w:rPr>
            </w:pPr>
            <w:r>
              <w:rPr>
                <w:rFonts w:hint="eastAsia" w:ascii="宋体" w:hAnsi="宋体" w:cs="宋体"/>
                <w:color w:val="000000"/>
                <w:sz w:val="18"/>
                <w:szCs w:val="18"/>
              </w:rPr>
              <w:t>第六条</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进一步规定：各部门所属单位的预算、决算及报表，应当在部门批复后二十日内由单位向社会公开。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56907">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23311">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8A920">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57C6B">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0C89F">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6FFBD51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4231CE6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3744B8D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21BE511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0A8B2E9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75C28F7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475FD51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2CCC86E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30DD27A0">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562DB32D">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6F8C0E4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05B9B13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■其他</w:t>
            </w:r>
          </w:p>
          <w:p w14:paraId="780E681D">
            <w:pPr>
              <w:widowControl/>
              <w:jc w:val="left"/>
              <w:rPr>
                <w:rFonts w:hint="eastAsia" w:ascii="楷体" w:hAnsi="楷体" w:eastAsia="楷体" w:cs="仿宋"/>
                <w:color w:val="000000"/>
                <w:sz w:val="18"/>
                <w:szCs w:val="18"/>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8105F">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D7F44">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521E8">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1B261C13">
        <w:tblPrEx>
          <w:tblCellMar>
            <w:top w:w="15" w:type="dxa"/>
            <w:left w:w="15" w:type="dxa"/>
            <w:bottom w:w="15" w:type="dxa"/>
            <w:right w:w="15" w:type="dxa"/>
          </w:tblCellMar>
        </w:tblPrEx>
        <w:trPr>
          <w:trHeight w:val="3235"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4A247B49">
            <w:pPr>
              <w:widowControl/>
              <w:jc w:val="center"/>
              <w:rPr>
                <w:rFonts w:ascii="宋体" w:hAnsi="宋体" w:cs="宋体"/>
                <w:color w:val="000000"/>
                <w:sz w:val="18"/>
                <w:szCs w:val="18"/>
              </w:rPr>
            </w:pPr>
            <w:r>
              <w:rPr>
                <w:rFonts w:hint="eastAsia" w:ascii="宋体" w:hAnsi="宋体" w:cs="宋体"/>
                <w:color w:val="000000"/>
                <w:sz w:val="18"/>
                <w:szCs w:val="18"/>
              </w:rPr>
              <w:t>8</w:t>
            </w:r>
          </w:p>
        </w:tc>
        <w:tc>
          <w:tcPr>
            <w:tcW w:w="780" w:type="dxa"/>
            <w:vMerge w:val="continue"/>
            <w:tcBorders>
              <w:left w:val="single" w:color="auto" w:sz="4" w:space="0"/>
              <w:right w:val="single" w:color="auto" w:sz="4" w:space="0"/>
            </w:tcBorders>
            <w:noWrap w:val="0"/>
            <w:vAlign w:val="center"/>
          </w:tcPr>
          <w:p w14:paraId="742671D8">
            <w:pPr>
              <w:jc w:val="center"/>
              <w:rPr>
                <w:rFonts w:ascii="宋体" w:hAnsi="宋体" w:cs="宋体"/>
                <w:color w:val="000000"/>
                <w:sz w:val="18"/>
                <w:szCs w:val="18"/>
              </w:rPr>
            </w:pPr>
          </w:p>
        </w:tc>
        <w:tc>
          <w:tcPr>
            <w:tcW w:w="839" w:type="dxa"/>
            <w:tcBorders>
              <w:top w:val="single" w:color="000000" w:sz="4" w:space="0"/>
              <w:left w:val="single" w:color="auto" w:sz="4" w:space="0"/>
              <w:bottom w:val="single" w:color="000000" w:sz="4" w:space="0"/>
              <w:right w:val="single" w:color="000000" w:sz="4" w:space="0"/>
            </w:tcBorders>
            <w:noWrap w:val="0"/>
            <w:vAlign w:val="center"/>
          </w:tcPr>
          <w:p w14:paraId="6F416308">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w:t>
            </w:r>
            <w:r>
              <w:rPr>
                <w:rFonts w:hint="default" w:ascii="宋体" w:hAnsi="宋体" w:cs="宋体"/>
                <w:color w:val="000000"/>
                <w:sz w:val="18"/>
                <w:szCs w:val="18"/>
                <w:lang w:val="en-US"/>
              </w:rPr>
              <w:t>人事信息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D10876">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公务员招考、拟录用人员信息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0AC941">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公务员招考公告、拟录用人员信息</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57394EC">
            <w:pPr>
              <w:tabs>
                <w:tab w:val="center" w:pos="4153"/>
                <w:tab w:val="right" w:pos="8306"/>
              </w:tabs>
              <w:spacing w:line="360" w:lineRule="auto"/>
              <w:rPr>
                <w:rFonts w:hint="default" w:ascii="宋体" w:hAnsi="宋体" w:cs="宋体"/>
                <w:color w:val="000000"/>
                <w:sz w:val="18"/>
                <w:szCs w:val="18"/>
                <w:lang w:val="en-US"/>
              </w:rPr>
            </w:pPr>
            <w:r>
              <w:rPr>
                <w:rFonts w:hint="default" w:ascii="宋体" w:hAnsi="宋体" w:cs="宋体"/>
                <w:color w:val="000000"/>
                <w:sz w:val="18"/>
                <w:szCs w:val="18"/>
                <w:lang w:val="en-US"/>
              </w:rPr>
              <w:t>《中华人民共和国政府信息公开条例》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6A965AA">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第二十条</w:t>
            </w:r>
            <w:r>
              <w:rPr>
                <w:rFonts w:hint="eastAsia" w:ascii="宋体" w:hAnsi="宋体" w:cs="宋体"/>
                <w:color w:val="000000"/>
                <w:kern w:val="0"/>
                <w:sz w:val="18"/>
                <w:szCs w:val="18"/>
                <w:lang w:val="en-US" w:eastAsia="zh-CN" w:bidi="ar-SA"/>
              </w:rPr>
              <w:t xml:space="preserve"> </w:t>
            </w:r>
            <w:r>
              <w:rPr>
                <w:rFonts w:hint="eastAsia" w:ascii="宋体" w:hAnsi="宋体" w:eastAsia="宋体" w:cs="宋体"/>
                <w:color w:val="000000"/>
                <w:kern w:val="0"/>
                <w:sz w:val="18"/>
                <w:szCs w:val="18"/>
                <w:lang w:val="en-US" w:eastAsia="zh-CN" w:bidi="ar-SA"/>
              </w:rPr>
              <w:t>行政机关应当依照本条例第十九条的规定，主动公开本行政机关的下列政府信息：</w:t>
            </w:r>
          </w:p>
          <w:p w14:paraId="3535B3D6">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（十四）公务员招考的职位、名额、报考条件等事项以及录用结果；</w:t>
            </w:r>
          </w:p>
          <w:p w14:paraId="1B1F84E4">
            <w:pPr>
              <w:jc w:val="center"/>
              <w:rPr>
                <w:rFonts w:hint="default" w:ascii="宋体" w:hAnsi="宋体" w:cs="宋体"/>
                <w:color w:val="000000"/>
                <w:sz w:val="18"/>
                <w:szCs w:val="18"/>
                <w:lang w:val="en-US"/>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BB869">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84E5">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BFCB8">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75F70">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F1437">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2A8EAF7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1E2717C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74BAD29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7097AF1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102033D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6E82C07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17C9BD82">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1FAEC17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108BB9D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31D414BD">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29EE6CA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20F10E0F">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DF137">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CB725">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319B1">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043D8719">
        <w:tblPrEx>
          <w:tblCellMar>
            <w:top w:w="15" w:type="dxa"/>
            <w:left w:w="15" w:type="dxa"/>
            <w:bottom w:w="15" w:type="dxa"/>
            <w:right w:w="15" w:type="dxa"/>
          </w:tblCellMar>
        </w:tblPrEx>
        <w:trPr>
          <w:trHeight w:val="6367"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2650D5F5">
            <w:pPr>
              <w:widowControl/>
              <w:jc w:val="center"/>
              <w:rPr>
                <w:rFonts w:ascii="宋体" w:hAnsi="宋体" w:cs="宋体"/>
                <w:color w:val="000000"/>
                <w:sz w:val="18"/>
                <w:szCs w:val="18"/>
              </w:rPr>
            </w:pPr>
            <w:r>
              <w:rPr>
                <w:rFonts w:hint="eastAsia" w:ascii="宋体" w:hAnsi="宋体" w:cs="宋体"/>
                <w:color w:val="000000"/>
                <w:sz w:val="18"/>
                <w:szCs w:val="18"/>
              </w:rPr>
              <w:t>9</w:t>
            </w:r>
          </w:p>
        </w:tc>
        <w:tc>
          <w:tcPr>
            <w:tcW w:w="780" w:type="dxa"/>
            <w:vMerge w:val="continue"/>
            <w:tcBorders>
              <w:left w:val="single" w:color="auto" w:sz="4" w:space="0"/>
              <w:right w:val="single" w:color="auto" w:sz="4" w:space="0"/>
            </w:tcBorders>
            <w:noWrap w:val="0"/>
            <w:vAlign w:val="center"/>
          </w:tcPr>
          <w:p w14:paraId="3FECB669">
            <w:pPr>
              <w:jc w:val="center"/>
              <w:rPr>
                <w:rFonts w:hint="eastAsia" w:ascii="宋体" w:hAnsi="宋体" w:eastAsia="宋体" w:cs="宋体"/>
                <w:color w:val="000000"/>
                <w:sz w:val="18"/>
                <w:szCs w:val="18"/>
                <w:lang w:val="en-US" w:eastAsia="zh-CN"/>
              </w:rPr>
            </w:pPr>
          </w:p>
        </w:tc>
        <w:tc>
          <w:tcPr>
            <w:tcW w:w="839" w:type="dxa"/>
            <w:tcBorders>
              <w:top w:val="single" w:color="000000" w:sz="4" w:space="0"/>
              <w:left w:val="single" w:color="auto" w:sz="4" w:space="0"/>
              <w:bottom w:val="single" w:color="000000" w:sz="4" w:space="0"/>
              <w:right w:val="single" w:color="000000" w:sz="4" w:space="0"/>
            </w:tcBorders>
            <w:noWrap w:val="0"/>
            <w:vAlign w:val="center"/>
          </w:tcPr>
          <w:p w14:paraId="7C536FA5">
            <w:pPr>
              <w:widowControl/>
              <w:jc w:val="center"/>
              <w:rPr>
                <w:rFonts w:hint="default" w:ascii="宋体" w:hAnsi="宋体" w:cs="宋体"/>
                <w:color w:val="000000"/>
                <w:sz w:val="18"/>
                <w:szCs w:val="18"/>
                <w:lang w:val="en-US"/>
              </w:rPr>
            </w:pPr>
            <w:r>
              <w:rPr>
                <w:rFonts w:hint="default" w:ascii="宋体" w:hAnsi="宋体" w:cs="宋体"/>
                <w:color w:val="000000"/>
                <w:sz w:val="18"/>
                <w:szCs w:val="18"/>
                <w:lang w:val="en-US"/>
              </w:rPr>
              <w:t>建议提案办理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CB8945">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建议提案办理情况答复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71CC5D">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人大代表建议、政协提案办理情况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C7D69DA">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《中华人民共和国政府信息公开条例》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561869E">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第十九条　对涉及公众利益调整、需要公众广泛知晓或者需要公众参与决策的政府信息，行政机关应当主动公开。</w:t>
            </w:r>
            <w:r>
              <w:rPr>
                <w:rFonts w:hint="eastAsia" w:ascii="宋体" w:hAnsi="宋体" w:cs="宋体"/>
                <w:color w:val="000000"/>
                <w:sz w:val="18"/>
                <w:szCs w:val="18"/>
                <w:lang w:val="en-US" w:eastAsia="zh-CN"/>
              </w:rPr>
              <w:br w:type="textWrapping"/>
            </w:r>
            <w:r>
              <w:rPr>
                <w:rFonts w:hint="eastAsia" w:ascii="宋体" w:hAnsi="宋体" w:cs="宋体"/>
                <w:color w:val="000000"/>
                <w:sz w:val="18"/>
                <w:szCs w:val="18"/>
                <w:lang w:val="en-US" w:eastAsia="zh-CN"/>
              </w:rPr>
              <w:t>第二十条　行政机关应当依照本条例第十九条的规定，主动公开本行政机关的下列政府信息：（十五）法律、法规、规章和国家有关规定应当主动公开的其他政府信息。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FA1A6">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行政法规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FB0F5">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信息形成或者变更之日起20个工作日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C389B">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5731D">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2F90E">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2A9520B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4167F22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3EDE3AA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2BA173A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42CFD50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039E41E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5B8F49B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779EB2D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2F6C3CA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2432230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1AD66DA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4144BBAA">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71887">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BB221">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0E04A">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相关科室</w:t>
            </w:r>
          </w:p>
        </w:tc>
      </w:tr>
      <w:tr w14:paraId="2104CCEF">
        <w:tblPrEx>
          <w:tblCellMar>
            <w:top w:w="15" w:type="dxa"/>
            <w:left w:w="15" w:type="dxa"/>
            <w:bottom w:w="15" w:type="dxa"/>
            <w:right w:w="15" w:type="dxa"/>
          </w:tblCellMar>
        </w:tblPrEx>
        <w:trPr>
          <w:trHeight w:val="4353"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0F76A400">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780" w:type="dxa"/>
            <w:tcBorders>
              <w:left w:val="single" w:color="auto" w:sz="4" w:space="0"/>
              <w:right w:val="single" w:color="auto" w:sz="4" w:space="0"/>
            </w:tcBorders>
            <w:noWrap w:val="0"/>
            <w:vAlign w:val="center"/>
          </w:tcPr>
          <w:p w14:paraId="649BA591">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政务公开</w:t>
            </w:r>
          </w:p>
        </w:tc>
        <w:tc>
          <w:tcPr>
            <w:tcW w:w="839" w:type="dxa"/>
            <w:tcBorders>
              <w:top w:val="single" w:color="000000" w:sz="4" w:space="0"/>
              <w:left w:val="single" w:color="auto" w:sz="4" w:space="0"/>
              <w:bottom w:val="single" w:color="000000" w:sz="4" w:space="0"/>
              <w:right w:val="single" w:color="000000" w:sz="4" w:space="0"/>
            </w:tcBorders>
            <w:noWrap w:val="0"/>
            <w:vAlign w:val="center"/>
          </w:tcPr>
          <w:p w14:paraId="47A87EAF">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法定主动公开内容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0FAC43">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招标采购</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FD9BA5">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政务信息化项目招标采购公告</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B4A2F0F">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1.《中华人民共和国政府信息公开条例》2.自治区党委办公厅政府办公厅印发《关于全面推进政务公开工作的实施意见的通知》3.《关于印发内蒙古自治区司法厅财务管理内部控制办法的通知》</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2CD64BB">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1.《中华人民共和国政府信息公开条例》</w:t>
            </w:r>
          </w:p>
          <w:p w14:paraId="22EE982F">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第三章第二十条  行政机关应当依照本条例第十九条的规定，主动公开本级行政机关的下列政府信息；</w:t>
            </w:r>
          </w:p>
          <w:p w14:paraId="13EE63C1">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（九）政府集中采购项目的目录、标准及实施情况。</w:t>
            </w:r>
          </w:p>
          <w:p w14:paraId="6D8C2DE3">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2.《关于全面推进政务公开工作的实施意见的通知》</w:t>
            </w:r>
          </w:p>
          <w:p w14:paraId="60D34243">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六、建立健全政务公开机制</w:t>
            </w:r>
          </w:p>
          <w:p w14:paraId="28A2ACF4">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十五）推进政府信息主动公开基本目录建设。进一步细化行政职权、财政资金、招投标、政府采购、价格、教育、卫生计生、审计、保障性住房、国土资源、重大建设项目、社会保障、环境保护、食品药品安全、社会组织监管、安全生产、扶贫开发、社会信用等重点领域主动公开标准，系统梳理不同层级行政机关公开权限和职责。</w:t>
            </w:r>
          </w:p>
          <w:p w14:paraId="28E8458A">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3.《关于印发内蒙古自治区司法厅财务管理内部控制办法的通知》</w:t>
            </w:r>
          </w:p>
          <w:p w14:paraId="7011D8D9">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第四章采购管理</w:t>
            </w:r>
          </w:p>
          <w:p w14:paraId="30879396">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第十八条 对集中采购目录外，限额标准以下20万元以上的项目需在指定网站公开采购，维修工程、信息化建设工程完工验收后需经装备财务保障处委托第三方审计后支付尾款。</w:t>
            </w:r>
          </w:p>
          <w:p w14:paraId="02315DAA">
            <w:pPr>
              <w:jc w:val="center"/>
              <w:rPr>
                <w:rFonts w:hint="eastAsia" w:ascii="宋体" w:hAnsi="宋体" w:cs="宋体"/>
                <w:color w:val="000000"/>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2C6AB">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1.行政法规；2.规范性文件；3.内部文件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BFEA6">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招标采购前5个工作日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80CB0">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3C0FD">
            <w:pPr>
              <w:widowControl/>
              <w:jc w:val="left"/>
              <w:rPr>
                <w:rFonts w:hint="eastAsia"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BF58">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3BB876D7">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23F3A98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70837A4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46045FB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230A0200">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004CD56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30226BB8">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5F0B3DF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64B31E6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6C0419F0">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4F745E5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0A0D9D5E">
            <w:pPr>
              <w:widowControl/>
              <w:jc w:val="left"/>
              <w:rPr>
                <w:rFonts w:hint="eastAsia"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3C300">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2CF5B">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FE343">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综合股</w:t>
            </w:r>
          </w:p>
        </w:tc>
      </w:tr>
      <w:tr w14:paraId="03DD70A6">
        <w:tblPrEx>
          <w:tblCellMar>
            <w:top w:w="15" w:type="dxa"/>
            <w:left w:w="15" w:type="dxa"/>
            <w:bottom w:w="15" w:type="dxa"/>
            <w:right w:w="15" w:type="dxa"/>
          </w:tblCellMar>
        </w:tblPrEx>
        <w:trPr>
          <w:trHeight w:val="975"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4DCBE3CB">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780" w:type="dxa"/>
            <w:vMerge w:val="restart"/>
            <w:tcBorders>
              <w:top w:val="single" w:color="auto" w:sz="4" w:space="0"/>
              <w:left w:val="single" w:color="auto" w:sz="4" w:space="0"/>
              <w:right w:val="single" w:color="auto" w:sz="4" w:space="0"/>
            </w:tcBorders>
            <w:noWrap w:val="0"/>
            <w:vAlign w:val="center"/>
          </w:tcPr>
          <w:p w14:paraId="2D0109DD">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法律援助 </w:t>
            </w:r>
          </w:p>
          <w:p w14:paraId="3DC5F465">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w:t>
            </w:r>
          </w:p>
        </w:tc>
        <w:tc>
          <w:tcPr>
            <w:tcW w:w="839" w:type="dxa"/>
            <w:vMerge w:val="restart"/>
            <w:tcBorders>
              <w:top w:val="single" w:color="000000" w:sz="4" w:space="0"/>
              <w:left w:val="single" w:color="auto" w:sz="4" w:space="0"/>
              <w:right w:val="single" w:color="000000" w:sz="4" w:space="0"/>
            </w:tcBorders>
            <w:noWrap w:val="0"/>
            <w:vAlign w:val="center"/>
          </w:tcPr>
          <w:p w14:paraId="76ADBF57">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法律援助案件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018125">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办理情况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40CE5E">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法律援助案件办理情况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18C1726">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《中华人民共和国法律援助法》</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16E145C">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《中华人民共和国法律援助法》</w:t>
            </w:r>
          </w:p>
          <w:p w14:paraId="4B9F6A11">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第五十八条  司法行政部门、法律援助机构应当建立法律援助信息公开制度，定期向社会公布法律援助资金使用、案件办理、质量考核结果等情况，接受社会监督。</w:t>
            </w:r>
          </w:p>
          <w:p w14:paraId="26B07209">
            <w:pPr>
              <w:jc w:val="center"/>
              <w:rPr>
                <w:rFonts w:hint="default" w:ascii="宋体" w:hAnsi="宋体" w:cs="宋体"/>
                <w:color w:val="000000"/>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7A664B9">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法律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31988B">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定期公布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E97847">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C91D7B">
            <w:pPr>
              <w:widowControl/>
              <w:jc w:val="left"/>
              <w:rPr>
                <w:rFonts w:hint="default" w:ascii="仿宋" w:hAnsi="仿宋" w:eastAsia="仿宋" w:cs="仿宋"/>
                <w:color w:val="000000"/>
                <w:sz w:val="18"/>
                <w:szCs w:val="18"/>
                <w:lang w:val="en-US"/>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AA563">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145F90C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10125E0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59D413C1">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6EBF8C06">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6F548755">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033991B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1AA6FF6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44E7C81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2920A8C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2374EAC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1FA5FDD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209511AF">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BA058">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559B6F">
            <w:pPr>
              <w:jc w:val="center"/>
              <w:rPr>
                <w:rFonts w:hint="default" w:ascii="宋体" w:hAnsi="宋体" w:cs="宋体"/>
                <w:color w:val="000000"/>
                <w:sz w:val="18"/>
                <w:szCs w:val="18"/>
                <w:lang w:val="en-US"/>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FD0E2D">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公共法律服务中心</w:t>
            </w:r>
          </w:p>
        </w:tc>
      </w:tr>
      <w:tr w14:paraId="11D58127">
        <w:tblPrEx>
          <w:tblCellMar>
            <w:top w:w="15" w:type="dxa"/>
            <w:left w:w="15" w:type="dxa"/>
            <w:bottom w:w="15" w:type="dxa"/>
            <w:right w:w="15" w:type="dxa"/>
          </w:tblCellMar>
        </w:tblPrEx>
        <w:trPr>
          <w:trHeight w:val="2160"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14:paraId="2FB17B58">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780" w:type="dxa"/>
            <w:vMerge w:val="continue"/>
            <w:tcBorders>
              <w:left w:val="single" w:color="auto" w:sz="4" w:space="0"/>
              <w:bottom w:val="single" w:color="auto" w:sz="4" w:space="0"/>
              <w:right w:val="single" w:color="auto" w:sz="4" w:space="0"/>
            </w:tcBorders>
            <w:noWrap w:val="0"/>
            <w:vAlign w:val="center"/>
          </w:tcPr>
          <w:p w14:paraId="12BBE5D3">
            <w:pPr>
              <w:jc w:val="center"/>
              <w:rPr>
                <w:rFonts w:hint="eastAsia" w:ascii="宋体" w:hAnsi="宋体" w:eastAsia="宋体" w:cs="宋体"/>
                <w:color w:val="000000"/>
                <w:sz w:val="18"/>
                <w:szCs w:val="18"/>
                <w:lang w:val="en-US" w:eastAsia="zh-CN"/>
              </w:rPr>
            </w:pPr>
          </w:p>
        </w:tc>
        <w:tc>
          <w:tcPr>
            <w:tcW w:w="839" w:type="dxa"/>
            <w:vMerge w:val="continue"/>
            <w:tcBorders>
              <w:left w:val="single" w:color="auto" w:sz="4" w:space="0"/>
              <w:bottom w:val="single" w:color="000000" w:sz="4" w:space="0"/>
              <w:right w:val="single" w:color="000000" w:sz="4" w:space="0"/>
            </w:tcBorders>
            <w:noWrap w:val="0"/>
            <w:vAlign w:val="center"/>
          </w:tcPr>
          <w:p w14:paraId="61F2CB3E">
            <w:pPr>
              <w:jc w:val="center"/>
              <w:rPr>
                <w:rFonts w:hint="default" w:ascii="宋体" w:hAnsi="宋体" w:cs="宋体"/>
                <w:color w:val="000000"/>
                <w:sz w:val="18"/>
                <w:szCs w:val="1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9AF478">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质量考核</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A9DD28">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法律援助案件质量评估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1A79ABE">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《中华人民共和国法律援助法》</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6833117">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《中华人民共和国法律援助法》</w:t>
            </w:r>
          </w:p>
          <w:p w14:paraId="1745BBE6">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第五十八条   司法行政部门、法律援助机构应当建立法律援助信息公开制度，定期向社会公布法律援助资金使用、案件办理、质量考核结果等情况，接受社会监督。</w:t>
            </w:r>
          </w:p>
          <w:p w14:paraId="117DEFC8">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F3A6B">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法律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B67F2">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定期公布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7FB90">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西乌旗司法局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67C3">
            <w:pPr>
              <w:widowControl/>
              <w:jc w:val="left"/>
              <w:rPr>
                <w:rFonts w:hint="default" w:ascii="仿宋" w:hAnsi="仿宋" w:eastAsia="仿宋" w:cs="仿宋"/>
                <w:color w:val="000000"/>
                <w:sz w:val="18"/>
                <w:szCs w:val="18"/>
                <w:lang w:val="en-US" w:eastAsia="zh-CN" w:bidi="ar-SA"/>
              </w:rPr>
            </w:pPr>
            <w:r>
              <w:rPr>
                <w:rFonts w:hint="eastAsia" w:ascii="宋体" w:hAnsi="宋体" w:cs="宋体"/>
                <w:color w:val="000000"/>
                <w:sz w:val="18"/>
                <w:szCs w:val="18"/>
                <w:lang w:val="en-US" w:eastAsia="zh-CN"/>
              </w:rPr>
              <w:t>法定公开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E621D">
            <w:pPr>
              <w:widowControl/>
              <w:jc w:val="left"/>
              <w:rPr>
                <w:rFonts w:hint="eastAsia" w:ascii="宋体" w:hAnsi="宋体" w:cs="宋体"/>
                <w:color w:val="000000"/>
                <w:sz w:val="18"/>
                <w:szCs w:val="18"/>
                <w:lang w:val="en-US" w:eastAsia="zh-CN"/>
              </w:rPr>
            </w:pPr>
            <w:r>
              <w:rPr>
                <w:rFonts w:ascii="仿宋" w:hAnsi="仿宋" w:eastAsia="仿宋" w:cs="仿宋"/>
                <w:i w:val="0"/>
                <w:iCs w:val="0"/>
                <w:caps w:val="0"/>
                <w:color w:val="222222"/>
                <w:spacing w:val="0"/>
                <w:sz w:val="21"/>
                <w:szCs w:val="21"/>
                <w:shd w:val="clear" w:fill="FFFFFF"/>
              </w:rPr>
              <w:t>■</w:t>
            </w:r>
            <w:r>
              <w:rPr>
                <w:rFonts w:hint="eastAsia" w:ascii="宋体" w:hAnsi="宋体" w:cs="宋体"/>
                <w:color w:val="000000"/>
                <w:sz w:val="18"/>
                <w:szCs w:val="18"/>
                <w:lang w:val="en-US" w:eastAsia="zh-CN"/>
              </w:rPr>
              <w:t>政府网站</w:t>
            </w:r>
          </w:p>
          <w:p w14:paraId="1A0BA519">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□政府公报</w:t>
            </w:r>
          </w:p>
          <w:p w14:paraId="5EC8ACAA">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□两微一端</w:t>
            </w:r>
          </w:p>
          <w:p w14:paraId="18308123">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□发布会/听证会</w:t>
            </w:r>
          </w:p>
          <w:p w14:paraId="2F7C8BD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□广播电视</w:t>
            </w:r>
          </w:p>
          <w:p w14:paraId="26D51BCB">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□纸质媒体</w:t>
            </w:r>
          </w:p>
          <w:p w14:paraId="7DC191C4">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□公开查阅点</w:t>
            </w:r>
          </w:p>
          <w:p w14:paraId="796E9BA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□政务服务中心</w:t>
            </w:r>
          </w:p>
          <w:p w14:paraId="6D42D9C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□便民服务站</w:t>
            </w:r>
          </w:p>
          <w:p w14:paraId="2C1FE4EF">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□入户/现场</w:t>
            </w:r>
          </w:p>
          <w:p w14:paraId="394EF9DE">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620CD39C">
            <w:pPr>
              <w:widowControl/>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□精准推送</w:t>
            </w:r>
          </w:p>
          <w:p w14:paraId="2A9C326A">
            <w:pPr>
              <w:widowControl/>
              <w:jc w:val="left"/>
              <w:rPr>
                <w:rFonts w:hint="default" w:ascii="楷体" w:hAnsi="楷体" w:eastAsia="楷体" w:cs="仿宋"/>
                <w:color w:val="000000"/>
                <w:sz w:val="18"/>
                <w:szCs w:val="18"/>
                <w:lang w:val="en-US" w:eastAsia="zh-CN" w:bidi="ar-SA"/>
              </w:rPr>
            </w:pPr>
            <w:r>
              <w:rPr>
                <w:rFonts w:hint="eastAsia" w:ascii="宋体" w:hAnsi="宋体" w:cs="宋体"/>
                <w:color w:val="000000"/>
                <w:sz w:val="18"/>
                <w:szCs w:val="18"/>
                <w:lang w:val="en-US" w:eastAsia="zh-CN"/>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3E371">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BFA63">
            <w:pPr>
              <w:jc w:val="center"/>
              <w:rPr>
                <w:rFonts w:hint="default" w:ascii="宋体" w:hAnsi="宋体" w:eastAsia="宋体" w:cs="宋体"/>
                <w:color w:val="00000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5AB43">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公共法律服务中心</w:t>
            </w:r>
          </w:p>
        </w:tc>
      </w:tr>
    </w:tbl>
    <w:p w14:paraId="5DDF8355"/>
    <w:sectPr>
      <w:footerReference r:id="rId3" w:type="default"/>
      <w:pgSz w:w="16838" w:h="23811"/>
      <w:pgMar w:top="1587" w:right="1985" w:bottom="1474"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B66C">
    <w:pPr>
      <w:pStyle w:val="17"/>
      <w:jc w:val="both"/>
    </w:pPr>
  </w:p>
  <w:p w14:paraId="614639D9">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47EC"/>
    <w:rsid w:val="060914B4"/>
    <w:rsid w:val="07DE071F"/>
    <w:rsid w:val="09684744"/>
    <w:rsid w:val="315835A7"/>
    <w:rsid w:val="31EE28F9"/>
    <w:rsid w:val="396401AD"/>
    <w:rsid w:val="417D7FC2"/>
    <w:rsid w:val="4A002338"/>
    <w:rsid w:val="4CAC5CC3"/>
    <w:rsid w:val="55F04E72"/>
    <w:rsid w:val="605204D7"/>
    <w:rsid w:val="6DD7241F"/>
    <w:rsid w:val="78F42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semiHidden/>
    <w:unhideWhenUsed/>
    <w:qFormat/>
    <w:uiPriority w:val="99"/>
    <w:pPr>
      <w:spacing w:after="0" w:line="240" w:lineRule="auto"/>
    </w:pPr>
    <w:rPr>
      <w:sz w:val="20"/>
    </w:rPr>
  </w:style>
  <w:style w:type="paragraph" w:styleId="17">
    <w:name w:val="footer"/>
    <w:unhideWhenUsed/>
    <w:qFormat/>
    <w:uiPriority w:val="99"/>
    <w:pPr>
      <w:widowControl w:val="0"/>
      <w:tabs>
        <w:tab w:val="center" w:pos="4153"/>
        <w:tab w:val="right" w:pos="8306"/>
      </w:tabs>
    </w:pPr>
    <w:rPr>
      <w:rFonts w:hint="default" w:ascii="Calibri" w:hAnsi="Calibri" w:eastAsia="宋体" w:cs="Times New Roman"/>
      <w:sz w:val="18"/>
      <w:szCs w:val="18"/>
      <w:lang w:val="en-US" w:eastAsia="zh-CN" w:bidi="ar-SA"/>
    </w:rPr>
  </w:style>
  <w:style w:type="paragraph" w:styleId="1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7"/>
    <w:qFormat/>
    <w:uiPriority w:val="11"/>
    <w:pPr>
      <w:spacing w:before="200" w:after="200"/>
    </w:pPr>
    <w:rPr>
      <w:sz w:val="24"/>
      <w:szCs w:val="24"/>
    </w:rPr>
  </w:style>
  <w:style w:type="paragraph" w:styleId="22">
    <w:name w:val="footnote text"/>
    <w:basedOn w:val="1"/>
    <w:link w:val="180"/>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uiPriority w:val="99"/>
    <w:rPr>
      <w:color w:val="0563C1"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qFormat/>
    <w:uiPriority w:val="9"/>
    <w:rPr>
      <w:rFonts w:ascii="等线" w:hAnsi="等线" w:eastAsia="等线" w:cs="等线"/>
      <w:sz w:val="34"/>
    </w:rPr>
  </w:style>
  <w:style w:type="character" w:customStyle="1" w:styleId="37">
    <w:name w:val="Heading 3 Char"/>
    <w:basedOn w:val="31"/>
    <w:link w:val="4"/>
    <w:qFormat/>
    <w:uiPriority w:val="9"/>
    <w:rPr>
      <w:rFonts w:ascii="等线" w:hAnsi="等线" w:eastAsia="等线" w:cs="等线"/>
      <w:sz w:val="30"/>
      <w:szCs w:val="30"/>
    </w:rPr>
  </w:style>
  <w:style w:type="character" w:customStyle="1" w:styleId="38">
    <w:name w:val="Heading 4 Char"/>
    <w:basedOn w:val="31"/>
    <w:link w:val="5"/>
    <w:qFormat/>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qFormat/>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qFormat/>
    <w:uiPriority w:val="9"/>
    <w:rPr>
      <w:rFonts w:ascii="等线" w:hAnsi="等线" w:eastAsia="等线" w:cs="等线"/>
      <w:i/>
      <w:iCs/>
      <w:sz w:val="22"/>
      <w:szCs w:val="22"/>
    </w:rPr>
  </w:style>
  <w:style w:type="character" w:customStyle="1" w:styleId="43">
    <w:name w:val="Heading 9 Char"/>
    <w:basedOn w:val="31"/>
    <w:link w:val="10"/>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Calibri" w:hAnsi="Calibri"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1"/>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qFormat/>
    <w:uiPriority w:val="99"/>
  </w:style>
  <w:style w:type="character" w:customStyle="1" w:styleId="53">
    <w:name w:val="Footer Char"/>
    <w:basedOn w:val="31"/>
    <w:qFormat/>
    <w:uiPriority w:val="99"/>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2"/>
    <w:uiPriority w:val="99"/>
    <w:rPr>
      <w:sz w:val="18"/>
    </w:rPr>
  </w:style>
  <w:style w:type="character" w:customStyle="1" w:styleId="181">
    <w:name w:val="Endnote Text Char"/>
    <w:link w:val="16"/>
    <w:uiPriority w:val="99"/>
    <w:rPr>
      <w:sz w:val="20"/>
    </w:rPr>
  </w:style>
  <w:style w:type="paragraph" w:customStyle="1" w:styleId="182">
    <w:name w:val="TOC Heading"/>
    <w:unhideWhenUsed/>
    <w:uiPriority w:val="39"/>
    <w:rPr>
      <w:rFonts w:hint="default"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3549</Words>
  <Characters>3575</Characters>
  <TotalTime>3</TotalTime>
  <ScaleCrop>false</ScaleCrop>
  <LinksUpToDate>false</LinksUpToDate>
  <CharactersWithSpaces>3607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2025-03-18T07:14:00Z</cp:lastPrinted>
  <dcterms:modified xsi:type="dcterms:W3CDTF">2025-04-08T01:43:16Z</dcterms:modified>
  <dc:title>司法部办公厅关于印发公共法律服务领域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1988B9809C734928A7AF0861852B25F4_13</vt:lpwstr>
  </property>
  <property fmtid="{D5CDD505-2E9C-101B-9397-08002B2CF9AE}" pid="4" name="KSOTemplateDocerSaveRecord">
    <vt:lpwstr>eyJoZGlkIjoiMTgzNzkwZDRlMzYwZTdjOTQ2ZjkzZjY4ODZkNDQ3NzcifQ==</vt:lpwstr>
  </property>
</Properties>
</file>